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93CE4" w:rsidRDefault="00F83C8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C3163" w:rsidRPr="006210AA" w:rsidRDefault="005C3163" w:rsidP="005C3163">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8B26D0">
                    <w:t>28.03.2022 № 28</w:t>
                  </w:r>
                </w:p>
                <w:p w:rsidR="007C37F0" w:rsidRPr="00641D51" w:rsidRDefault="007C37F0" w:rsidP="00D1753D">
                  <w:pPr>
                    <w:jc w:val="both"/>
                  </w:pPr>
                </w:p>
              </w:txbxContent>
            </v:textbox>
          </v:shape>
        </w:pict>
      </w: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D1753D" w:rsidRPr="00593CE4" w:rsidRDefault="00D1753D" w:rsidP="00D1753D">
      <w:pPr>
        <w:widowControl/>
        <w:autoSpaceDE/>
        <w:adjustRightInd/>
        <w:ind w:left="5670"/>
        <w:rPr>
          <w:rFonts w:eastAsia="Courier New"/>
          <w:b/>
          <w:bCs/>
          <w:sz w:val="24"/>
          <w:szCs w:val="24"/>
        </w:rPr>
      </w:pPr>
    </w:p>
    <w:p w:rsidR="00C94464" w:rsidRPr="00593CE4" w:rsidRDefault="00C94464"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Частное учреждение образовательная организация высшего образования</w:t>
      </w:r>
    </w:p>
    <w:p w:rsidR="00D1753D" w:rsidRPr="00593CE4" w:rsidRDefault="00A46E63"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w:t>
      </w:r>
      <w:r w:rsidR="00C94464" w:rsidRPr="00593CE4">
        <w:rPr>
          <w:rFonts w:eastAsia="Courier New"/>
          <w:noProof/>
          <w:sz w:val="28"/>
          <w:szCs w:val="28"/>
          <w:lang w:bidi="ru-RU"/>
        </w:rPr>
        <w:t>Омская гуманитарная академия</w:t>
      </w:r>
      <w:r w:rsidRPr="00593CE4">
        <w:rPr>
          <w:rFonts w:eastAsia="Courier New"/>
          <w:noProof/>
          <w:sz w:val="28"/>
          <w:szCs w:val="28"/>
          <w:lang w:bidi="ru-RU"/>
        </w:rPr>
        <w:t>»</w:t>
      </w:r>
    </w:p>
    <w:p w:rsidR="00C94464" w:rsidRPr="00593CE4" w:rsidRDefault="007C277B" w:rsidP="00C94464">
      <w:pPr>
        <w:autoSpaceDE/>
        <w:adjustRightInd/>
        <w:ind w:right="1"/>
        <w:contextualSpacing/>
        <w:jc w:val="center"/>
        <w:rPr>
          <w:rFonts w:eastAsia="Courier New"/>
          <w:noProof/>
          <w:sz w:val="28"/>
          <w:szCs w:val="28"/>
          <w:lang w:bidi="ru-RU"/>
        </w:rPr>
      </w:pPr>
      <w:r w:rsidRPr="00593CE4">
        <w:rPr>
          <w:rFonts w:eastAsia="Courier New"/>
          <w:noProof/>
          <w:sz w:val="28"/>
          <w:szCs w:val="28"/>
          <w:lang w:bidi="ru-RU"/>
        </w:rPr>
        <w:t>Кафедра «</w:t>
      </w:r>
      <w:r w:rsidR="008B26D0">
        <w:rPr>
          <w:rFonts w:eastAsia="Courier New"/>
          <w:noProof/>
          <w:sz w:val="28"/>
          <w:szCs w:val="28"/>
          <w:lang w:bidi="ru-RU"/>
        </w:rPr>
        <w:t>Экономика и управление персоналом</w:t>
      </w:r>
      <w:r w:rsidRPr="00593CE4">
        <w:rPr>
          <w:rFonts w:eastAsia="Courier New"/>
          <w:noProof/>
          <w:sz w:val="28"/>
          <w:szCs w:val="28"/>
          <w:lang w:bidi="ru-RU"/>
        </w:rPr>
        <w:t>»</w:t>
      </w:r>
    </w:p>
    <w:p w:rsidR="007C277B" w:rsidRPr="00593CE4" w:rsidRDefault="007C277B" w:rsidP="00C94464">
      <w:pPr>
        <w:autoSpaceDE/>
        <w:adjustRightInd/>
        <w:ind w:right="1"/>
        <w:contextualSpacing/>
        <w:jc w:val="center"/>
        <w:rPr>
          <w:rFonts w:eastAsia="Courier New"/>
          <w:noProof/>
          <w:sz w:val="28"/>
          <w:szCs w:val="28"/>
          <w:lang w:bidi="ru-RU"/>
        </w:rPr>
      </w:pPr>
    </w:p>
    <w:p w:rsidR="00C94464" w:rsidRPr="00593CE4" w:rsidRDefault="00F83C8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C37F0" w:rsidRPr="00C94464" w:rsidRDefault="007C37F0" w:rsidP="00C94464">
                  <w:pPr>
                    <w:jc w:val="center"/>
                    <w:rPr>
                      <w:sz w:val="24"/>
                      <w:szCs w:val="24"/>
                    </w:rPr>
                  </w:pPr>
                  <w:r w:rsidRPr="00C94464">
                    <w:rPr>
                      <w:sz w:val="24"/>
                      <w:szCs w:val="24"/>
                    </w:rPr>
                    <w:t>УТВЕРЖДАЮ:</w:t>
                  </w:r>
                </w:p>
                <w:p w:rsidR="007C37F0" w:rsidRPr="00C94464" w:rsidRDefault="007C37F0" w:rsidP="00C94464">
                  <w:pPr>
                    <w:jc w:val="center"/>
                    <w:rPr>
                      <w:sz w:val="24"/>
                      <w:szCs w:val="24"/>
                    </w:rPr>
                  </w:pPr>
                  <w:r w:rsidRPr="00C94464">
                    <w:rPr>
                      <w:sz w:val="24"/>
                      <w:szCs w:val="24"/>
                    </w:rPr>
                    <w:t>Ректор, д.фил.н., профессор</w:t>
                  </w:r>
                </w:p>
                <w:p w:rsidR="007C37F0" w:rsidRDefault="007C37F0" w:rsidP="00C94464">
                  <w:pPr>
                    <w:jc w:val="center"/>
                    <w:rPr>
                      <w:sz w:val="24"/>
                      <w:szCs w:val="24"/>
                    </w:rPr>
                  </w:pPr>
                </w:p>
                <w:p w:rsidR="007C37F0" w:rsidRPr="00C94464" w:rsidRDefault="007C37F0" w:rsidP="00C94464">
                  <w:pPr>
                    <w:jc w:val="center"/>
                    <w:rPr>
                      <w:sz w:val="24"/>
                      <w:szCs w:val="24"/>
                    </w:rPr>
                  </w:pPr>
                  <w:r w:rsidRPr="00C94464">
                    <w:rPr>
                      <w:sz w:val="24"/>
                      <w:szCs w:val="24"/>
                    </w:rPr>
                    <w:t>______________А.Э. Еремеев</w:t>
                  </w:r>
                </w:p>
                <w:p w:rsidR="007C37F0" w:rsidRPr="00C94464" w:rsidRDefault="007C37F0" w:rsidP="00C94464">
                  <w:pPr>
                    <w:jc w:val="center"/>
                    <w:rPr>
                      <w:sz w:val="24"/>
                      <w:szCs w:val="24"/>
                    </w:rPr>
                  </w:pPr>
                  <w:r>
                    <w:rPr>
                      <w:sz w:val="24"/>
                      <w:szCs w:val="24"/>
                    </w:rPr>
                    <w:t xml:space="preserve">                              </w:t>
                  </w:r>
                  <w:r w:rsidR="008B26D0">
                    <w:rPr>
                      <w:sz w:val="24"/>
                      <w:szCs w:val="24"/>
                    </w:rPr>
                    <w:t>28</w:t>
                  </w:r>
                  <w:r w:rsidRPr="00C94464">
                    <w:rPr>
                      <w:sz w:val="24"/>
                      <w:szCs w:val="24"/>
                    </w:rPr>
                    <w:t>.</w:t>
                  </w:r>
                  <w:r>
                    <w:rPr>
                      <w:sz w:val="24"/>
                      <w:szCs w:val="24"/>
                    </w:rPr>
                    <w:t>0</w:t>
                  </w:r>
                  <w:r w:rsidR="008B26D0">
                    <w:rPr>
                      <w:sz w:val="24"/>
                      <w:szCs w:val="24"/>
                    </w:rPr>
                    <w:t>3</w:t>
                  </w:r>
                  <w:r w:rsidRPr="00C94464">
                    <w:rPr>
                      <w:sz w:val="24"/>
                      <w:szCs w:val="24"/>
                    </w:rPr>
                    <w:t>.20</w:t>
                  </w:r>
                  <w:r w:rsidR="008B26D0">
                    <w:rPr>
                      <w:sz w:val="24"/>
                      <w:szCs w:val="24"/>
                    </w:rPr>
                    <w:t>22</w:t>
                  </w:r>
                  <w:r w:rsidRPr="00C94464">
                    <w:rPr>
                      <w:sz w:val="24"/>
                      <w:szCs w:val="24"/>
                    </w:rPr>
                    <w:t xml:space="preserve"> г.</w:t>
                  </w:r>
                </w:p>
              </w:txbxContent>
            </v:textbox>
          </v:shape>
        </w:pict>
      </w: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C94464" w:rsidRPr="00593CE4" w:rsidRDefault="00C94464" w:rsidP="00C94464">
      <w:pPr>
        <w:autoSpaceDE/>
        <w:adjustRightInd/>
        <w:ind w:right="1"/>
        <w:contextualSpacing/>
        <w:jc w:val="center"/>
        <w:rPr>
          <w:rFonts w:eastAsia="Courier New"/>
          <w:b/>
          <w:sz w:val="24"/>
          <w:szCs w:val="24"/>
          <w:lang w:bidi="ru-RU"/>
        </w:rPr>
      </w:pPr>
    </w:p>
    <w:p w:rsidR="00D1753D" w:rsidRPr="00593CE4" w:rsidRDefault="00D1753D" w:rsidP="00D1753D">
      <w:pPr>
        <w:widowControl/>
        <w:autoSpaceDE/>
        <w:adjustRightInd/>
        <w:jc w:val="center"/>
        <w:rPr>
          <w:sz w:val="24"/>
          <w:szCs w:val="24"/>
          <w:lang w:eastAsia="en-US"/>
        </w:rPr>
      </w:pPr>
    </w:p>
    <w:p w:rsidR="00C94464" w:rsidRPr="00593CE4" w:rsidRDefault="00C94464" w:rsidP="00D1753D">
      <w:pPr>
        <w:widowControl/>
        <w:autoSpaceDE/>
        <w:adjustRightInd/>
        <w:jc w:val="center"/>
        <w:rPr>
          <w:sz w:val="24"/>
          <w:szCs w:val="24"/>
          <w:lang w:eastAsia="en-US"/>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7C277B" w:rsidRPr="00593CE4" w:rsidRDefault="007C277B" w:rsidP="00DF1076">
      <w:pPr>
        <w:suppressAutoHyphens/>
        <w:jc w:val="center"/>
        <w:rPr>
          <w:rFonts w:eastAsia="SimSun"/>
          <w:kern w:val="2"/>
          <w:sz w:val="24"/>
          <w:szCs w:val="24"/>
          <w:lang w:eastAsia="hi-IN" w:bidi="hi-IN"/>
        </w:rPr>
      </w:pPr>
    </w:p>
    <w:p w:rsidR="00951F6B" w:rsidRPr="00593CE4" w:rsidRDefault="00951F6B" w:rsidP="00DF1076">
      <w:pPr>
        <w:suppressAutoHyphens/>
        <w:jc w:val="center"/>
        <w:rPr>
          <w:rFonts w:eastAsia="SimSun"/>
          <w:kern w:val="2"/>
          <w:sz w:val="24"/>
          <w:szCs w:val="24"/>
          <w:lang w:eastAsia="hi-IN" w:bidi="hi-IN"/>
        </w:rPr>
      </w:pPr>
    </w:p>
    <w:p w:rsidR="00DF1076" w:rsidRPr="00593CE4" w:rsidRDefault="00DF1076" w:rsidP="00DF1076">
      <w:pPr>
        <w:suppressAutoHyphens/>
        <w:jc w:val="center"/>
        <w:rPr>
          <w:rFonts w:eastAsia="SimSun"/>
          <w:kern w:val="2"/>
          <w:sz w:val="24"/>
          <w:szCs w:val="24"/>
          <w:lang w:eastAsia="hi-IN" w:bidi="hi-IN"/>
        </w:rPr>
      </w:pPr>
      <w:r w:rsidRPr="00593CE4">
        <w:rPr>
          <w:rFonts w:eastAsia="SimSun"/>
          <w:kern w:val="2"/>
          <w:sz w:val="24"/>
          <w:szCs w:val="24"/>
          <w:lang w:eastAsia="hi-IN" w:bidi="hi-IN"/>
        </w:rPr>
        <w:t>РАБОЧАЯ ПРОГРАММА</w:t>
      </w:r>
      <w:r w:rsidR="00C94464" w:rsidRPr="00593CE4">
        <w:rPr>
          <w:rFonts w:eastAsia="SimSun"/>
          <w:kern w:val="2"/>
          <w:sz w:val="24"/>
          <w:szCs w:val="24"/>
          <w:lang w:eastAsia="hi-IN" w:bidi="hi-IN"/>
        </w:rPr>
        <w:t xml:space="preserve"> </w:t>
      </w:r>
      <w:r w:rsidRPr="00593CE4">
        <w:rPr>
          <w:rFonts w:eastAsia="SimSun"/>
          <w:kern w:val="2"/>
          <w:sz w:val="24"/>
          <w:szCs w:val="24"/>
          <w:lang w:eastAsia="hi-IN" w:bidi="hi-IN"/>
        </w:rPr>
        <w:t>ДИСЦИПЛИНЫ</w:t>
      </w:r>
    </w:p>
    <w:p w:rsidR="007F4B97" w:rsidRPr="00593CE4" w:rsidRDefault="007F4B97" w:rsidP="007F4B97">
      <w:pPr>
        <w:widowControl/>
        <w:tabs>
          <w:tab w:val="left" w:pos="708"/>
        </w:tabs>
        <w:autoSpaceDE/>
        <w:adjustRightInd/>
        <w:jc w:val="center"/>
        <w:rPr>
          <w:b/>
          <w:sz w:val="24"/>
          <w:szCs w:val="24"/>
        </w:rPr>
      </w:pPr>
    </w:p>
    <w:p w:rsidR="007A7E7B" w:rsidRPr="00593CE4" w:rsidRDefault="005468B3" w:rsidP="007F4B97">
      <w:pPr>
        <w:widowControl/>
        <w:suppressAutoHyphens/>
        <w:autoSpaceDE/>
        <w:adjustRightInd/>
        <w:jc w:val="center"/>
        <w:rPr>
          <w:b/>
          <w:bCs/>
          <w:caps/>
          <w:sz w:val="32"/>
          <w:szCs w:val="32"/>
        </w:rPr>
      </w:pPr>
      <w:r w:rsidRPr="00593CE4">
        <w:rPr>
          <w:b/>
          <w:bCs/>
          <w:caps/>
          <w:sz w:val="32"/>
          <w:szCs w:val="32"/>
        </w:rPr>
        <w:t>Основы маркетинга</w:t>
      </w:r>
    </w:p>
    <w:p w:rsidR="007F4B97" w:rsidRPr="00593CE4" w:rsidRDefault="00E81007" w:rsidP="007F4B97">
      <w:pPr>
        <w:widowControl/>
        <w:suppressAutoHyphens/>
        <w:autoSpaceDE/>
        <w:adjustRightInd/>
        <w:jc w:val="center"/>
        <w:rPr>
          <w:b/>
          <w:bCs/>
          <w:sz w:val="24"/>
          <w:szCs w:val="24"/>
        </w:rPr>
      </w:pPr>
      <w:r w:rsidRPr="00593CE4">
        <w:rPr>
          <w:bCs/>
          <w:sz w:val="24"/>
          <w:szCs w:val="24"/>
        </w:rPr>
        <w:t>Б1.Б.</w:t>
      </w:r>
      <w:r w:rsidR="0092010D" w:rsidRPr="00593CE4">
        <w:rPr>
          <w:bCs/>
          <w:sz w:val="24"/>
          <w:szCs w:val="24"/>
        </w:rPr>
        <w:t>1</w:t>
      </w:r>
      <w:r w:rsidR="00E36940" w:rsidRPr="00593CE4">
        <w:rPr>
          <w:bCs/>
          <w:sz w:val="24"/>
          <w:szCs w:val="24"/>
        </w:rPr>
        <w:t>9</w:t>
      </w:r>
    </w:p>
    <w:p w:rsidR="005669CB" w:rsidRPr="00593CE4" w:rsidRDefault="005669CB" w:rsidP="005669CB">
      <w:pPr>
        <w:widowControl/>
        <w:autoSpaceDN/>
        <w:jc w:val="center"/>
        <w:rPr>
          <w:rFonts w:eastAsia="Calibri"/>
          <w:b/>
          <w:bCs/>
          <w:sz w:val="24"/>
          <w:szCs w:val="24"/>
          <w:lang w:eastAsia="en-US"/>
        </w:rPr>
      </w:pP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 xml:space="preserve">по основной профессиональной образовательной программе высшего образования – </w:t>
      </w:r>
    </w:p>
    <w:p w:rsidR="000472AE" w:rsidRPr="00593CE4" w:rsidRDefault="000472AE" w:rsidP="000472AE">
      <w:pPr>
        <w:autoSpaceDE/>
        <w:autoSpaceDN/>
        <w:adjustRightInd/>
        <w:ind w:right="1"/>
        <w:contextualSpacing/>
        <w:jc w:val="center"/>
        <w:rPr>
          <w:rFonts w:eastAsia="Courier New"/>
          <w:sz w:val="24"/>
          <w:szCs w:val="24"/>
          <w:lang w:bidi="ru-RU"/>
        </w:rPr>
      </w:pPr>
      <w:r w:rsidRPr="00593CE4">
        <w:rPr>
          <w:rFonts w:eastAsia="Courier New"/>
          <w:sz w:val="24"/>
          <w:szCs w:val="24"/>
          <w:lang w:bidi="ru-RU"/>
        </w:rPr>
        <w:t>программе бакалавриата</w:t>
      </w: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(программа прикладного бакалавриата)</w:t>
      </w: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p>
    <w:p w:rsidR="000472AE" w:rsidRPr="00593CE4" w:rsidRDefault="000472AE" w:rsidP="000472AE">
      <w:pPr>
        <w:widowControl/>
        <w:suppressAutoHyphens/>
        <w:autoSpaceDE/>
        <w:adjustRightInd/>
        <w:jc w:val="center"/>
        <w:rPr>
          <w:rFonts w:eastAsia="Courier New"/>
          <w:sz w:val="24"/>
          <w:szCs w:val="24"/>
          <w:lang w:bidi="ru-RU"/>
        </w:rPr>
      </w:pPr>
      <w:r w:rsidRPr="00593CE4">
        <w:rPr>
          <w:rFonts w:eastAsia="Courier New"/>
          <w:sz w:val="24"/>
          <w:szCs w:val="24"/>
          <w:lang w:bidi="ru-RU"/>
        </w:rPr>
        <w:t xml:space="preserve">Направление подготовки </w:t>
      </w:r>
      <w:r w:rsidRPr="00876A3F">
        <w:rPr>
          <w:rFonts w:eastAsia="Courier New"/>
          <w:b/>
          <w:sz w:val="24"/>
          <w:szCs w:val="24"/>
          <w:lang w:bidi="ru-RU"/>
        </w:rPr>
        <w:t>38.03.02 Менеджмент</w:t>
      </w:r>
      <w:r w:rsidRPr="00593CE4">
        <w:rPr>
          <w:rFonts w:eastAsia="Courier New"/>
          <w:sz w:val="24"/>
          <w:szCs w:val="24"/>
          <w:lang w:bidi="ru-RU"/>
        </w:rPr>
        <w:t xml:space="preserve"> (уровень бакалавриата)</w:t>
      </w:r>
      <w:r w:rsidRPr="00593CE4">
        <w:rPr>
          <w:rFonts w:eastAsia="Courier New"/>
          <w:sz w:val="24"/>
          <w:szCs w:val="24"/>
          <w:lang w:bidi="ru-RU"/>
        </w:rPr>
        <w:cr/>
      </w:r>
    </w:p>
    <w:p w:rsidR="005C3163" w:rsidRPr="006E1872" w:rsidRDefault="005C3163" w:rsidP="005C3163">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0472AE" w:rsidRPr="00593CE4" w:rsidRDefault="000472AE" w:rsidP="000472AE">
      <w:pPr>
        <w:widowControl/>
        <w:suppressAutoHyphens/>
        <w:autoSpaceDE/>
        <w:adjustRightInd/>
        <w:jc w:val="center"/>
        <w:rPr>
          <w:rFonts w:eastAsia="Courier New"/>
          <w:b/>
          <w:sz w:val="24"/>
          <w:szCs w:val="24"/>
          <w:lang w:bidi="ru-RU"/>
        </w:rPr>
      </w:pPr>
    </w:p>
    <w:p w:rsidR="00D4494C" w:rsidRPr="006E1872" w:rsidRDefault="00D4494C" w:rsidP="00D4494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D4494C" w:rsidRPr="006E1872" w:rsidRDefault="00D4494C" w:rsidP="00D4494C">
      <w:pPr>
        <w:widowControl/>
        <w:autoSpaceDE/>
        <w:autoSpaceDN/>
        <w:adjustRightInd/>
        <w:jc w:val="center"/>
        <w:rPr>
          <w:sz w:val="24"/>
          <w:szCs w:val="24"/>
        </w:rPr>
      </w:pPr>
    </w:p>
    <w:p w:rsidR="00D4494C" w:rsidRPr="006E1872" w:rsidRDefault="00D4494C" w:rsidP="00D4494C">
      <w:pPr>
        <w:widowControl/>
        <w:autoSpaceDE/>
        <w:autoSpaceDN/>
        <w:adjustRightInd/>
        <w:jc w:val="center"/>
        <w:rPr>
          <w:rFonts w:eastAsia="SimSun"/>
          <w:b/>
          <w:kern w:val="2"/>
          <w:sz w:val="24"/>
          <w:szCs w:val="24"/>
          <w:lang w:eastAsia="hi-IN" w:bidi="hi-IN"/>
        </w:rPr>
      </w:pPr>
    </w:p>
    <w:p w:rsidR="00D4494C" w:rsidRPr="002C784C" w:rsidRDefault="00D4494C" w:rsidP="00D4494C">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C4111E" w:rsidRDefault="00C4111E" w:rsidP="00C4111E">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4494C" w:rsidRPr="002C784C" w:rsidRDefault="00D4494C" w:rsidP="00D4494C">
      <w:pPr>
        <w:widowControl/>
        <w:suppressAutoHyphens/>
        <w:autoSpaceDE/>
        <w:adjustRightInd/>
        <w:rPr>
          <w:rFonts w:eastAsia="SimSun"/>
          <w:b/>
          <w:kern w:val="2"/>
          <w:sz w:val="24"/>
          <w:szCs w:val="24"/>
          <w:lang w:eastAsia="hi-IN" w:bidi="hi-IN"/>
        </w:rPr>
      </w:pPr>
    </w:p>
    <w:p w:rsidR="00D4494C" w:rsidRDefault="00D4494C" w:rsidP="00D4494C">
      <w:pPr>
        <w:suppressAutoHyphens/>
        <w:contextualSpacing/>
        <w:rPr>
          <w:rFonts w:eastAsia="SimSun"/>
          <w:kern w:val="2"/>
          <w:sz w:val="24"/>
          <w:szCs w:val="24"/>
          <w:lang w:eastAsia="hi-IN" w:bidi="hi-IN"/>
        </w:rPr>
      </w:pPr>
    </w:p>
    <w:p w:rsidR="008B26D0" w:rsidRDefault="008B26D0" w:rsidP="00D4494C">
      <w:pPr>
        <w:suppressAutoHyphens/>
        <w:contextualSpacing/>
        <w:rPr>
          <w:rFonts w:eastAsia="SimSun"/>
          <w:kern w:val="2"/>
          <w:sz w:val="24"/>
          <w:szCs w:val="24"/>
          <w:lang w:eastAsia="hi-IN" w:bidi="hi-IN"/>
        </w:rPr>
      </w:pPr>
    </w:p>
    <w:p w:rsidR="008B26D0" w:rsidRPr="002C784C" w:rsidRDefault="008B26D0" w:rsidP="00D4494C">
      <w:pPr>
        <w:suppressAutoHyphens/>
        <w:contextualSpacing/>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jc w:val="center"/>
        <w:rPr>
          <w:rFonts w:eastAsia="SimSun"/>
          <w:kern w:val="2"/>
          <w:sz w:val="24"/>
          <w:szCs w:val="24"/>
          <w:lang w:eastAsia="hi-IN" w:bidi="hi-IN"/>
        </w:rPr>
      </w:pPr>
    </w:p>
    <w:p w:rsidR="00D4494C" w:rsidRPr="002C784C" w:rsidRDefault="00D4494C" w:rsidP="00D4494C">
      <w:pPr>
        <w:suppressAutoHyphens/>
        <w:contextualSpacing/>
        <w:rPr>
          <w:rFonts w:eastAsia="SimSun"/>
          <w:kern w:val="2"/>
          <w:sz w:val="24"/>
          <w:szCs w:val="24"/>
          <w:lang w:eastAsia="hi-IN" w:bidi="hi-IN"/>
        </w:rPr>
      </w:pPr>
    </w:p>
    <w:p w:rsidR="00D4494C" w:rsidRDefault="00D4494C" w:rsidP="00D4494C">
      <w:pPr>
        <w:suppressAutoHyphens/>
        <w:contextualSpacing/>
        <w:rPr>
          <w:sz w:val="24"/>
          <w:szCs w:val="24"/>
        </w:rPr>
      </w:pPr>
      <w:r w:rsidRPr="002C784C">
        <w:rPr>
          <w:rFonts w:eastAsia="SimSun"/>
          <w:kern w:val="2"/>
          <w:sz w:val="24"/>
          <w:szCs w:val="24"/>
          <w:lang w:eastAsia="hi-IN" w:bidi="hi-IN"/>
        </w:rPr>
        <w:t xml:space="preserve">                                                               </w:t>
      </w:r>
      <w:r w:rsidR="008B26D0">
        <w:rPr>
          <w:sz w:val="24"/>
          <w:szCs w:val="24"/>
        </w:rPr>
        <w:t>Омск 2022</w:t>
      </w:r>
    </w:p>
    <w:p w:rsidR="000B37E7" w:rsidRDefault="000B37E7" w:rsidP="00D4494C">
      <w:pPr>
        <w:suppressAutoHyphens/>
        <w:contextualSpacing/>
        <w:rPr>
          <w:sz w:val="24"/>
          <w:szCs w:val="24"/>
        </w:rPr>
      </w:pPr>
    </w:p>
    <w:p w:rsidR="000B37E7" w:rsidRDefault="000B37E7" w:rsidP="00D4494C">
      <w:pPr>
        <w:suppressAutoHyphens/>
        <w:contextualSpacing/>
        <w:rPr>
          <w:sz w:val="24"/>
          <w:szCs w:val="24"/>
        </w:rPr>
      </w:pPr>
    </w:p>
    <w:p w:rsidR="000B37E7" w:rsidRPr="002C784C" w:rsidRDefault="000B37E7" w:rsidP="00D4494C">
      <w:pPr>
        <w:suppressAutoHyphens/>
        <w:contextualSpacing/>
        <w:rPr>
          <w:sz w:val="24"/>
          <w:szCs w:val="24"/>
        </w:rPr>
      </w:pPr>
    </w:p>
    <w:p w:rsidR="000B37E7" w:rsidRPr="00E3284A" w:rsidRDefault="000B37E7" w:rsidP="000B37E7">
      <w:pPr>
        <w:widowControl/>
        <w:autoSpaceDE/>
        <w:autoSpaceDN/>
        <w:adjustRightInd/>
        <w:spacing w:after="200" w:line="276" w:lineRule="auto"/>
        <w:jc w:val="center"/>
        <w:rPr>
          <w:rFonts w:eastAsia="SimSun"/>
          <w:b/>
          <w:color w:val="000000"/>
          <w:kern w:val="2"/>
          <w:sz w:val="24"/>
          <w:szCs w:val="24"/>
          <w:lang w:eastAsia="hi-IN" w:bidi="hi-IN"/>
        </w:rPr>
      </w:pPr>
      <w:r w:rsidRPr="00E3284A">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Наименован</w:t>
            </w:r>
            <w:r w:rsidR="004A68C9" w:rsidRPr="00593CE4">
              <w:rPr>
                <w:sz w:val="24"/>
                <w:szCs w:val="24"/>
              </w:rPr>
              <w:t>ие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2</w:t>
            </w:r>
          </w:p>
        </w:tc>
        <w:tc>
          <w:tcPr>
            <w:tcW w:w="8080" w:type="dxa"/>
            <w:hideMark/>
          </w:tcPr>
          <w:p w:rsidR="005C20F0" w:rsidRPr="00593CE4" w:rsidRDefault="005C20F0" w:rsidP="00330957">
            <w:pPr>
              <w:jc w:val="both"/>
              <w:rPr>
                <w:sz w:val="24"/>
                <w:szCs w:val="24"/>
              </w:rPr>
            </w:pPr>
            <w:r w:rsidRPr="00593CE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3</w:t>
            </w:r>
          </w:p>
        </w:tc>
        <w:tc>
          <w:tcPr>
            <w:tcW w:w="8080" w:type="dxa"/>
            <w:hideMark/>
          </w:tcPr>
          <w:p w:rsidR="005C20F0" w:rsidRPr="00593CE4" w:rsidRDefault="005C20F0" w:rsidP="00330957">
            <w:pPr>
              <w:jc w:val="both"/>
              <w:rPr>
                <w:sz w:val="24"/>
                <w:szCs w:val="24"/>
              </w:rPr>
            </w:pPr>
            <w:r w:rsidRPr="00593CE4">
              <w:rPr>
                <w:sz w:val="24"/>
                <w:szCs w:val="24"/>
              </w:rPr>
              <w:t>Указание места дисциплины в структуре образовательной программы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4</w:t>
            </w:r>
          </w:p>
        </w:tc>
        <w:tc>
          <w:tcPr>
            <w:tcW w:w="8080" w:type="dxa"/>
            <w:hideMark/>
          </w:tcPr>
          <w:p w:rsidR="005C20F0" w:rsidRPr="00593CE4" w:rsidRDefault="005C20F0" w:rsidP="00330957">
            <w:pPr>
              <w:jc w:val="both"/>
              <w:rPr>
                <w:spacing w:val="4"/>
                <w:sz w:val="24"/>
                <w:szCs w:val="24"/>
              </w:rPr>
            </w:pPr>
            <w:r w:rsidRPr="00593CE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5</w:t>
            </w:r>
          </w:p>
        </w:tc>
        <w:tc>
          <w:tcPr>
            <w:tcW w:w="8080" w:type="dxa"/>
            <w:hideMark/>
          </w:tcPr>
          <w:p w:rsidR="005C20F0" w:rsidRPr="00593CE4" w:rsidRDefault="005C20F0" w:rsidP="00330957">
            <w:pPr>
              <w:jc w:val="both"/>
              <w:rPr>
                <w:sz w:val="24"/>
                <w:szCs w:val="24"/>
              </w:rPr>
            </w:pPr>
            <w:r w:rsidRPr="00593CE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330957">
            <w:pPr>
              <w:jc w:val="center"/>
              <w:rPr>
                <w:sz w:val="24"/>
                <w:szCs w:val="24"/>
              </w:rPr>
            </w:pPr>
            <w:r w:rsidRPr="00593CE4">
              <w:rPr>
                <w:sz w:val="24"/>
                <w:szCs w:val="24"/>
              </w:rPr>
              <w:t>6</w:t>
            </w:r>
          </w:p>
        </w:tc>
        <w:tc>
          <w:tcPr>
            <w:tcW w:w="8080" w:type="dxa"/>
            <w:hideMark/>
          </w:tcPr>
          <w:p w:rsidR="005C20F0" w:rsidRPr="00593CE4" w:rsidRDefault="005C20F0" w:rsidP="00330957">
            <w:pPr>
              <w:jc w:val="both"/>
              <w:rPr>
                <w:sz w:val="24"/>
                <w:szCs w:val="24"/>
              </w:rPr>
            </w:pPr>
            <w:r w:rsidRPr="00593CE4">
              <w:rPr>
                <w:sz w:val="24"/>
                <w:szCs w:val="24"/>
              </w:rPr>
              <w:t xml:space="preserve">Перечень учебно-методического обеспечения </w:t>
            </w:r>
            <w:r w:rsidR="001A6533" w:rsidRPr="00593CE4">
              <w:rPr>
                <w:sz w:val="24"/>
                <w:szCs w:val="24"/>
              </w:rPr>
              <w:t xml:space="preserve">для </w:t>
            </w:r>
            <w:r w:rsidRPr="00593CE4">
              <w:rPr>
                <w:sz w:val="24"/>
                <w:szCs w:val="24"/>
              </w:rPr>
              <w:t>самостоятельной р</w:t>
            </w:r>
            <w:r w:rsidR="004A68C9" w:rsidRPr="00593CE4">
              <w:rPr>
                <w:sz w:val="24"/>
                <w:szCs w:val="24"/>
              </w:rPr>
              <w:t>аботы обучающихся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7</w:t>
            </w:r>
          </w:p>
        </w:tc>
        <w:tc>
          <w:tcPr>
            <w:tcW w:w="8080" w:type="dxa"/>
            <w:hideMark/>
          </w:tcPr>
          <w:p w:rsidR="005C20F0" w:rsidRPr="00593CE4" w:rsidRDefault="005C20F0" w:rsidP="00330957">
            <w:pPr>
              <w:jc w:val="both"/>
              <w:rPr>
                <w:sz w:val="24"/>
                <w:szCs w:val="24"/>
              </w:rPr>
            </w:pPr>
            <w:r w:rsidRPr="00593CE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8</w:t>
            </w:r>
          </w:p>
        </w:tc>
        <w:tc>
          <w:tcPr>
            <w:tcW w:w="8080" w:type="dxa"/>
            <w:hideMark/>
          </w:tcPr>
          <w:p w:rsidR="005C20F0" w:rsidRPr="00593CE4" w:rsidRDefault="005C20F0" w:rsidP="00330957">
            <w:pPr>
              <w:jc w:val="both"/>
              <w:rPr>
                <w:sz w:val="24"/>
                <w:szCs w:val="24"/>
              </w:rPr>
            </w:pPr>
            <w:r w:rsidRPr="00593CE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D4494C" w:rsidP="00330957">
            <w:pPr>
              <w:jc w:val="center"/>
              <w:rPr>
                <w:sz w:val="24"/>
                <w:szCs w:val="24"/>
              </w:rPr>
            </w:pPr>
            <w:r>
              <w:rPr>
                <w:sz w:val="24"/>
                <w:szCs w:val="24"/>
              </w:rPr>
              <w:t>9</w:t>
            </w:r>
          </w:p>
        </w:tc>
        <w:tc>
          <w:tcPr>
            <w:tcW w:w="8080" w:type="dxa"/>
            <w:hideMark/>
          </w:tcPr>
          <w:p w:rsidR="005C20F0" w:rsidRPr="00593CE4" w:rsidRDefault="005C20F0" w:rsidP="00330957">
            <w:pPr>
              <w:jc w:val="both"/>
              <w:rPr>
                <w:sz w:val="24"/>
                <w:szCs w:val="24"/>
              </w:rPr>
            </w:pPr>
            <w:r w:rsidRPr="00593CE4">
              <w:rPr>
                <w:sz w:val="24"/>
                <w:szCs w:val="24"/>
              </w:rPr>
              <w:t>Методические указания для обу</w:t>
            </w:r>
            <w:r w:rsidR="004A68C9" w:rsidRPr="00593CE4">
              <w:rPr>
                <w:sz w:val="24"/>
                <w:szCs w:val="24"/>
              </w:rPr>
              <w:t>чающихся по освоению дисциплины</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0</w:t>
            </w:r>
          </w:p>
        </w:tc>
        <w:tc>
          <w:tcPr>
            <w:tcW w:w="8080" w:type="dxa"/>
            <w:hideMark/>
          </w:tcPr>
          <w:p w:rsidR="005C20F0" w:rsidRPr="00593CE4" w:rsidRDefault="005C20F0" w:rsidP="00330957">
            <w:pPr>
              <w:jc w:val="both"/>
              <w:rPr>
                <w:sz w:val="24"/>
                <w:szCs w:val="24"/>
              </w:rPr>
            </w:pPr>
            <w:r w:rsidRPr="00593CE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r w:rsidR="005C20F0" w:rsidRPr="00593CE4" w:rsidTr="00330957">
        <w:tc>
          <w:tcPr>
            <w:tcW w:w="562" w:type="dxa"/>
            <w:hideMark/>
          </w:tcPr>
          <w:p w:rsidR="005C20F0" w:rsidRPr="00593CE4" w:rsidRDefault="005C20F0" w:rsidP="00D4494C">
            <w:pPr>
              <w:jc w:val="center"/>
              <w:rPr>
                <w:sz w:val="24"/>
                <w:szCs w:val="24"/>
              </w:rPr>
            </w:pPr>
            <w:r w:rsidRPr="00593CE4">
              <w:rPr>
                <w:sz w:val="24"/>
                <w:szCs w:val="24"/>
              </w:rPr>
              <w:t>1</w:t>
            </w:r>
            <w:r w:rsidR="00D4494C">
              <w:rPr>
                <w:sz w:val="24"/>
                <w:szCs w:val="24"/>
              </w:rPr>
              <w:t>1</w:t>
            </w:r>
          </w:p>
        </w:tc>
        <w:tc>
          <w:tcPr>
            <w:tcW w:w="8080" w:type="dxa"/>
            <w:hideMark/>
          </w:tcPr>
          <w:p w:rsidR="005C20F0" w:rsidRPr="00593CE4" w:rsidRDefault="005C20F0" w:rsidP="00330957">
            <w:pPr>
              <w:jc w:val="both"/>
              <w:rPr>
                <w:sz w:val="24"/>
                <w:szCs w:val="24"/>
              </w:rPr>
            </w:pPr>
            <w:r w:rsidRPr="00593CE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93CE4" w:rsidRDefault="005C20F0" w:rsidP="00330957">
            <w:pPr>
              <w:jc w:val="center"/>
              <w:rPr>
                <w:sz w:val="24"/>
                <w:szCs w:val="24"/>
              </w:rPr>
            </w:pPr>
          </w:p>
        </w:tc>
        <w:tc>
          <w:tcPr>
            <w:tcW w:w="703" w:type="dxa"/>
          </w:tcPr>
          <w:p w:rsidR="005C20F0" w:rsidRPr="00593CE4" w:rsidRDefault="005C20F0" w:rsidP="00330957">
            <w:pPr>
              <w:jc w:val="center"/>
              <w:rPr>
                <w:sz w:val="24"/>
                <w:szCs w:val="24"/>
              </w:rPr>
            </w:pPr>
          </w:p>
        </w:tc>
      </w:tr>
    </w:tbl>
    <w:p w:rsidR="001A6533" w:rsidRPr="00593CE4" w:rsidRDefault="001A6533" w:rsidP="00DF1076">
      <w:pPr>
        <w:spacing w:after="160" w:line="256" w:lineRule="auto"/>
        <w:rPr>
          <w:b/>
          <w:sz w:val="24"/>
          <w:szCs w:val="24"/>
        </w:rPr>
      </w:pPr>
    </w:p>
    <w:p w:rsidR="00E269E9" w:rsidRPr="008B26D0" w:rsidRDefault="00DF1076" w:rsidP="008B26D0">
      <w:pPr>
        <w:widowControl/>
        <w:autoSpaceDE/>
        <w:autoSpaceDN/>
        <w:adjustRightInd/>
        <w:jc w:val="both"/>
        <w:rPr>
          <w:spacing w:val="-3"/>
          <w:sz w:val="28"/>
          <w:szCs w:val="28"/>
          <w:lang w:eastAsia="en-US"/>
        </w:rPr>
      </w:pPr>
      <w:r w:rsidRPr="00593CE4">
        <w:rPr>
          <w:b/>
          <w:sz w:val="24"/>
          <w:szCs w:val="24"/>
        </w:rPr>
        <w:br w:type="page"/>
      </w:r>
      <w:r w:rsidR="00E269E9" w:rsidRPr="008B26D0">
        <w:rPr>
          <w:spacing w:val="-3"/>
          <w:sz w:val="28"/>
          <w:szCs w:val="28"/>
          <w:lang w:eastAsia="en-US"/>
        </w:rPr>
        <w:lastRenderedPageBreak/>
        <w:t>Составитель:</w:t>
      </w:r>
    </w:p>
    <w:p w:rsidR="00E269E9" w:rsidRDefault="00E269E9" w:rsidP="008B26D0">
      <w:pPr>
        <w:widowControl/>
        <w:autoSpaceDE/>
        <w:autoSpaceDN/>
        <w:adjustRightInd/>
        <w:jc w:val="both"/>
        <w:rPr>
          <w:spacing w:val="-3"/>
          <w:sz w:val="28"/>
          <w:szCs w:val="28"/>
          <w:lang w:eastAsia="en-US"/>
        </w:rPr>
      </w:pPr>
    </w:p>
    <w:p w:rsidR="008B26D0" w:rsidRPr="008B26D0" w:rsidRDefault="008B26D0" w:rsidP="008B26D0">
      <w:pPr>
        <w:widowControl/>
        <w:autoSpaceDE/>
        <w:autoSpaceDN/>
        <w:adjustRightInd/>
        <w:jc w:val="both"/>
        <w:rPr>
          <w:spacing w:val="-3"/>
          <w:sz w:val="28"/>
          <w:szCs w:val="28"/>
          <w:lang w:eastAsia="en-US"/>
        </w:rPr>
      </w:pPr>
    </w:p>
    <w:p w:rsidR="008B26D0" w:rsidRPr="008B26D0" w:rsidRDefault="008B26D0" w:rsidP="008B26D0">
      <w:pPr>
        <w:tabs>
          <w:tab w:val="left" w:pos="0"/>
        </w:tabs>
        <w:rPr>
          <w:sz w:val="28"/>
          <w:szCs w:val="28"/>
        </w:rPr>
      </w:pPr>
      <w:r w:rsidRPr="008B26D0">
        <w:rPr>
          <w:sz w:val="28"/>
          <w:szCs w:val="28"/>
        </w:rPr>
        <w:t xml:space="preserve">к.э.н., доцент                                                          / С.М. Ильченко/    </w:t>
      </w:r>
    </w:p>
    <w:p w:rsidR="00E269E9" w:rsidRPr="008B26D0" w:rsidRDefault="00E269E9" w:rsidP="008B26D0">
      <w:pPr>
        <w:widowControl/>
        <w:autoSpaceDE/>
        <w:autoSpaceDN/>
        <w:adjustRightInd/>
        <w:jc w:val="both"/>
        <w:rPr>
          <w:spacing w:val="-3"/>
          <w:sz w:val="28"/>
          <w:szCs w:val="28"/>
          <w:lang w:eastAsia="en-US"/>
        </w:rPr>
      </w:pPr>
    </w:p>
    <w:p w:rsidR="008B26D0" w:rsidRPr="008B26D0" w:rsidRDefault="00E269E9" w:rsidP="008B26D0">
      <w:pPr>
        <w:tabs>
          <w:tab w:val="left" w:pos="0"/>
        </w:tabs>
        <w:rPr>
          <w:sz w:val="28"/>
          <w:szCs w:val="28"/>
        </w:rPr>
      </w:pPr>
      <w:r w:rsidRPr="008B26D0">
        <w:rPr>
          <w:spacing w:val="-3"/>
          <w:sz w:val="28"/>
          <w:szCs w:val="28"/>
          <w:lang w:eastAsia="en-US"/>
        </w:rPr>
        <w:t xml:space="preserve">Рабочая программа дисциплины одобрена на заседании кафедры  </w:t>
      </w:r>
      <w:r w:rsidR="008B26D0" w:rsidRPr="008B26D0">
        <w:rPr>
          <w:sz w:val="28"/>
          <w:szCs w:val="28"/>
        </w:rPr>
        <w:t>экономики и управления персоналом</w:t>
      </w:r>
    </w:p>
    <w:p w:rsidR="008B26D0" w:rsidRDefault="008B26D0" w:rsidP="008B26D0">
      <w:pPr>
        <w:tabs>
          <w:tab w:val="left" w:pos="0"/>
          <w:tab w:val="left" w:pos="5446"/>
          <w:tab w:val="left" w:pos="6396"/>
          <w:tab w:val="left" w:pos="7535"/>
        </w:tabs>
        <w:rPr>
          <w:sz w:val="28"/>
          <w:szCs w:val="28"/>
        </w:rPr>
      </w:pPr>
    </w:p>
    <w:p w:rsidR="008B26D0" w:rsidRPr="008B26D0" w:rsidRDefault="008B26D0" w:rsidP="008B26D0">
      <w:pPr>
        <w:tabs>
          <w:tab w:val="left" w:pos="0"/>
          <w:tab w:val="left" w:pos="5446"/>
          <w:tab w:val="left" w:pos="6396"/>
          <w:tab w:val="left" w:pos="7535"/>
        </w:tabs>
        <w:rPr>
          <w:sz w:val="28"/>
          <w:szCs w:val="28"/>
        </w:rPr>
      </w:pPr>
      <w:r w:rsidRPr="008B26D0">
        <w:rPr>
          <w:sz w:val="28"/>
          <w:szCs w:val="28"/>
        </w:rPr>
        <w:t>Протокол  № 8  от  «25»  марта  2022 г</w:t>
      </w:r>
      <w:r w:rsidRPr="008B26D0">
        <w:rPr>
          <w:sz w:val="28"/>
          <w:szCs w:val="28"/>
        </w:rPr>
        <w:tab/>
      </w:r>
      <w:r w:rsidRPr="008B26D0">
        <w:rPr>
          <w:sz w:val="28"/>
          <w:szCs w:val="28"/>
        </w:rPr>
        <w:tab/>
      </w:r>
      <w:r w:rsidRPr="008B26D0">
        <w:rPr>
          <w:sz w:val="28"/>
          <w:szCs w:val="28"/>
        </w:rPr>
        <w:tab/>
      </w:r>
      <w:r w:rsidRPr="008B26D0">
        <w:rPr>
          <w:sz w:val="28"/>
          <w:szCs w:val="28"/>
        </w:rPr>
        <w:tab/>
      </w:r>
    </w:p>
    <w:p w:rsidR="008B26D0" w:rsidRDefault="008B26D0" w:rsidP="008B26D0">
      <w:pPr>
        <w:tabs>
          <w:tab w:val="left" w:pos="0"/>
        </w:tabs>
        <w:rPr>
          <w:sz w:val="28"/>
          <w:szCs w:val="28"/>
        </w:rPr>
      </w:pPr>
    </w:p>
    <w:p w:rsidR="008B26D0" w:rsidRDefault="008B26D0" w:rsidP="008B26D0">
      <w:pPr>
        <w:tabs>
          <w:tab w:val="left" w:pos="0"/>
        </w:tabs>
        <w:rPr>
          <w:sz w:val="28"/>
          <w:szCs w:val="28"/>
        </w:rPr>
      </w:pPr>
    </w:p>
    <w:p w:rsidR="008B26D0" w:rsidRPr="008B26D0" w:rsidRDefault="008B26D0" w:rsidP="008B26D0">
      <w:pPr>
        <w:tabs>
          <w:tab w:val="left" w:pos="0"/>
        </w:tabs>
        <w:rPr>
          <w:sz w:val="28"/>
          <w:szCs w:val="28"/>
        </w:rPr>
      </w:pPr>
      <w:r w:rsidRPr="008B26D0">
        <w:rPr>
          <w:sz w:val="28"/>
          <w:szCs w:val="28"/>
        </w:rPr>
        <w:t>Зав. кафедрой,  к.э.н., доцент                                /</w:t>
      </w:r>
      <w:r w:rsidRPr="008B26D0">
        <w:rPr>
          <w:spacing w:val="-3"/>
          <w:sz w:val="28"/>
          <w:szCs w:val="28"/>
          <w:lang w:eastAsia="en-US"/>
        </w:rPr>
        <w:t xml:space="preserve"> С.М. Ильченко</w:t>
      </w:r>
      <w:r w:rsidRPr="008B26D0">
        <w:rPr>
          <w:sz w:val="28"/>
          <w:szCs w:val="28"/>
        </w:rPr>
        <w:t xml:space="preserve">/ </w:t>
      </w:r>
    </w:p>
    <w:p w:rsidR="0092010D" w:rsidRPr="00593CE4" w:rsidRDefault="000911D1" w:rsidP="008B26D0">
      <w:pPr>
        <w:widowControl/>
        <w:autoSpaceDE/>
        <w:autoSpaceDN/>
        <w:adjustRightInd/>
        <w:jc w:val="both"/>
        <w:rPr>
          <w:spacing w:val="-3"/>
          <w:sz w:val="24"/>
          <w:szCs w:val="24"/>
          <w:lang w:eastAsia="en-US"/>
        </w:rPr>
      </w:pPr>
      <w:r w:rsidRPr="00593CE4">
        <w:rPr>
          <w:spacing w:val="-3"/>
          <w:sz w:val="24"/>
          <w:szCs w:val="24"/>
          <w:lang w:eastAsia="en-US"/>
        </w:rPr>
        <w:br w:type="page"/>
      </w:r>
      <w:r w:rsidR="0092010D" w:rsidRPr="00593CE4">
        <w:rPr>
          <w:b/>
          <w:i/>
          <w:spacing w:val="-3"/>
          <w:sz w:val="24"/>
          <w:szCs w:val="24"/>
          <w:lang w:eastAsia="en-US"/>
        </w:rPr>
        <w:lastRenderedPageBreak/>
        <w:t xml:space="preserve">Рабочая программа дисциплины составлена </w:t>
      </w:r>
      <w:r w:rsidR="0092010D" w:rsidRPr="00593CE4">
        <w:rPr>
          <w:b/>
          <w:i/>
          <w:sz w:val="24"/>
          <w:szCs w:val="24"/>
          <w:lang w:eastAsia="en-US"/>
        </w:rPr>
        <w:t>в соответствии с:</w:t>
      </w:r>
    </w:p>
    <w:p w:rsidR="00D4494C" w:rsidRPr="002C784C" w:rsidRDefault="00D4494C" w:rsidP="00D4494C">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4494C" w:rsidRPr="002C784C" w:rsidRDefault="00D4494C" w:rsidP="00D4494C">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B26D0" w:rsidRPr="00E535BC" w:rsidRDefault="008B26D0" w:rsidP="008B26D0">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26D0" w:rsidRPr="00E535BC" w:rsidRDefault="008B26D0" w:rsidP="008B26D0">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C3163" w:rsidRPr="006E1872" w:rsidRDefault="005C3163" w:rsidP="005C316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8B26D0" w:rsidRPr="00200488">
        <w:rPr>
          <w:sz w:val="24"/>
          <w:szCs w:val="24"/>
          <w:lang w:eastAsia="en-US"/>
        </w:rPr>
        <w:t>20</w:t>
      </w:r>
      <w:r w:rsidR="008B26D0">
        <w:rPr>
          <w:sz w:val="24"/>
          <w:szCs w:val="24"/>
          <w:lang w:eastAsia="en-US"/>
        </w:rPr>
        <w:t>22</w:t>
      </w:r>
      <w:r w:rsidR="008B26D0" w:rsidRPr="00200488">
        <w:rPr>
          <w:sz w:val="24"/>
          <w:szCs w:val="24"/>
          <w:lang w:eastAsia="en-US"/>
        </w:rPr>
        <w:t>/20</w:t>
      </w:r>
      <w:r w:rsidR="008B26D0">
        <w:rPr>
          <w:sz w:val="24"/>
          <w:szCs w:val="24"/>
          <w:lang w:eastAsia="en-US"/>
        </w:rPr>
        <w:t>23</w:t>
      </w:r>
      <w:r w:rsidR="008B26D0" w:rsidRPr="00200488">
        <w:rPr>
          <w:sz w:val="24"/>
          <w:szCs w:val="24"/>
          <w:lang w:eastAsia="en-US"/>
        </w:rPr>
        <w:t xml:space="preserve"> учебный год,</w:t>
      </w:r>
      <w:r w:rsidR="008B26D0" w:rsidRPr="00200488">
        <w:rPr>
          <w:sz w:val="24"/>
          <w:szCs w:val="24"/>
        </w:rPr>
        <w:t xml:space="preserve"> </w:t>
      </w:r>
      <w:r w:rsidR="008B26D0" w:rsidRPr="00200488">
        <w:rPr>
          <w:sz w:val="24"/>
          <w:szCs w:val="24"/>
          <w:lang w:eastAsia="en-US"/>
        </w:rPr>
        <w:t xml:space="preserve">утвержденным приказом ректора от </w:t>
      </w:r>
      <w:r w:rsidR="008B26D0">
        <w:rPr>
          <w:sz w:val="24"/>
          <w:szCs w:val="24"/>
          <w:lang w:eastAsia="en-US"/>
        </w:rPr>
        <w:t>28</w:t>
      </w:r>
      <w:r w:rsidR="008B26D0" w:rsidRPr="00200488">
        <w:rPr>
          <w:sz w:val="24"/>
          <w:szCs w:val="24"/>
          <w:lang w:eastAsia="en-US"/>
        </w:rPr>
        <w:t>.0</w:t>
      </w:r>
      <w:r w:rsidR="008B26D0">
        <w:rPr>
          <w:sz w:val="24"/>
          <w:szCs w:val="24"/>
          <w:lang w:eastAsia="en-US"/>
        </w:rPr>
        <w:t>3</w:t>
      </w:r>
      <w:r w:rsidR="008B26D0" w:rsidRPr="00200488">
        <w:rPr>
          <w:sz w:val="24"/>
          <w:szCs w:val="24"/>
          <w:lang w:eastAsia="en-US"/>
        </w:rPr>
        <w:t>.20</w:t>
      </w:r>
      <w:r w:rsidR="008B26D0">
        <w:rPr>
          <w:sz w:val="24"/>
          <w:szCs w:val="24"/>
          <w:lang w:eastAsia="en-US"/>
        </w:rPr>
        <w:t>22</w:t>
      </w:r>
      <w:r w:rsidR="008B26D0" w:rsidRPr="00200488">
        <w:rPr>
          <w:sz w:val="24"/>
          <w:szCs w:val="24"/>
          <w:lang w:eastAsia="en-US"/>
        </w:rPr>
        <w:t xml:space="preserve"> № </w:t>
      </w:r>
      <w:r w:rsidR="008B26D0">
        <w:rPr>
          <w:sz w:val="24"/>
          <w:szCs w:val="24"/>
          <w:lang w:eastAsia="en-US"/>
        </w:rPr>
        <w:t>28</w:t>
      </w:r>
      <w:r w:rsidRPr="002C784C">
        <w:rPr>
          <w:sz w:val="24"/>
          <w:szCs w:val="24"/>
          <w:lang w:eastAsia="en-US"/>
        </w:rPr>
        <w:t>;</w:t>
      </w:r>
    </w:p>
    <w:p w:rsidR="0092010D" w:rsidRPr="00593CE4" w:rsidRDefault="0092010D" w:rsidP="0092010D">
      <w:pPr>
        <w:snapToGrid w:val="0"/>
        <w:ind w:firstLine="709"/>
        <w:jc w:val="both"/>
        <w:rPr>
          <w:sz w:val="24"/>
          <w:szCs w:val="24"/>
        </w:rPr>
      </w:pPr>
      <w:r w:rsidRPr="00593CE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593CE4">
        <w:rPr>
          <w:b/>
          <w:bCs/>
          <w:sz w:val="24"/>
          <w:szCs w:val="24"/>
        </w:rPr>
        <w:t>Б1.Б.</w:t>
      </w:r>
      <w:r w:rsidR="0019512D" w:rsidRPr="00593CE4">
        <w:rPr>
          <w:b/>
          <w:bCs/>
          <w:sz w:val="24"/>
          <w:szCs w:val="24"/>
        </w:rPr>
        <w:t>1</w:t>
      </w:r>
      <w:r w:rsidR="00E36940" w:rsidRPr="00593CE4">
        <w:rPr>
          <w:b/>
          <w:bCs/>
          <w:sz w:val="24"/>
          <w:szCs w:val="24"/>
        </w:rPr>
        <w:t>9</w:t>
      </w:r>
      <w:r w:rsidRPr="00593CE4">
        <w:rPr>
          <w:b/>
          <w:sz w:val="24"/>
          <w:szCs w:val="24"/>
        </w:rPr>
        <w:t xml:space="preserve"> «</w:t>
      </w:r>
      <w:r w:rsidR="0019512D" w:rsidRPr="00593CE4">
        <w:rPr>
          <w:b/>
          <w:sz w:val="24"/>
          <w:szCs w:val="24"/>
        </w:rPr>
        <w:t>Основы маркетинга</w:t>
      </w:r>
      <w:r w:rsidRPr="00593CE4">
        <w:rPr>
          <w:b/>
          <w:sz w:val="24"/>
          <w:szCs w:val="24"/>
        </w:rPr>
        <w:t>»  в течение 20</w:t>
      </w:r>
      <w:r w:rsidR="008B26D0">
        <w:rPr>
          <w:b/>
          <w:sz w:val="24"/>
          <w:szCs w:val="24"/>
        </w:rPr>
        <w:t>22</w:t>
      </w:r>
      <w:r w:rsidRPr="00593CE4">
        <w:rPr>
          <w:b/>
          <w:sz w:val="24"/>
          <w:szCs w:val="24"/>
        </w:rPr>
        <w:t>/20</w:t>
      </w:r>
      <w:r w:rsidR="008B26D0">
        <w:rPr>
          <w:b/>
          <w:sz w:val="24"/>
          <w:szCs w:val="24"/>
        </w:rPr>
        <w:t>23</w:t>
      </w:r>
      <w:r w:rsidRPr="00593CE4">
        <w:rPr>
          <w:b/>
          <w:sz w:val="24"/>
          <w:szCs w:val="24"/>
        </w:rPr>
        <w:t xml:space="preserve"> учебного года:</w:t>
      </w:r>
    </w:p>
    <w:p w:rsidR="0092010D" w:rsidRPr="00593CE4" w:rsidRDefault="005C3163" w:rsidP="0092010D">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2010D" w:rsidRPr="00D4494C">
        <w:rPr>
          <w:b/>
          <w:sz w:val="24"/>
          <w:szCs w:val="24"/>
        </w:rPr>
        <w:t>«</w:t>
      </w:r>
      <w:r w:rsidR="00824A86" w:rsidRPr="00D4494C">
        <w:rPr>
          <w:b/>
          <w:sz w:val="24"/>
          <w:szCs w:val="24"/>
        </w:rPr>
        <w:t>Основы маркетинга</w:t>
      </w:r>
      <w:r w:rsidR="0092010D" w:rsidRPr="00D4494C">
        <w:rPr>
          <w:b/>
          <w:sz w:val="24"/>
          <w:szCs w:val="24"/>
        </w:rPr>
        <w:t>»</w:t>
      </w:r>
      <w:r w:rsidR="0092010D" w:rsidRPr="00593CE4">
        <w:rPr>
          <w:b/>
          <w:sz w:val="24"/>
          <w:szCs w:val="24"/>
        </w:rPr>
        <w:t xml:space="preserve"> </w:t>
      </w:r>
      <w:r w:rsidR="0092010D" w:rsidRPr="00593CE4">
        <w:rPr>
          <w:sz w:val="24"/>
          <w:szCs w:val="24"/>
        </w:rPr>
        <w:t>в течение 20</w:t>
      </w:r>
      <w:r w:rsidR="008B26D0">
        <w:rPr>
          <w:sz w:val="24"/>
          <w:szCs w:val="24"/>
        </w:rPr>
        <w:t>22</w:t>
      </w:r>
      <w:r w:rsidR="0092010D" w:rsidRPr="00593CE4">
        <w:rPr>
          <w:sz w:val="24"/>
          <w:szCs w:val="24"/>
        </w:rPr>
        <w:t>/20</w:t>
      </w:r>
      <w:r w:rsidR="008B26D0">
        <w:rPr>
          <w:sz w:val="24"/>
          <w:szCs w:val="24"/>
        </w:rPr>
        <w:t>23</w:t>
      </w:r>
      <w:r w:rsidR="0092010D" w:rsidRPr="00593CE4">
        <w:rPr>
          <w:sz w:val="24"/>
          <w:szCs w:val="24"/>
        </w:rPr>
        <w:t xml:space="preserve"> учебного года.</w:t>
      </w:r>
    </w:p>
    <w:p w:rsidR="002933E5" w:rsidRPr="00593CE4" w:rsidRDefault="002933E5" w:rsidP="0092010D">
      <w:pPr>
        <w:spacing w:after="160" w:line="256" w:lineRule="auto"/>
        <w:rPr>
          <w:sz w:val="24"/>
          <w:szCs w:val="24"/>
        </w:rPr>
      </w:pPr>
    </w:p>
    <w:p w:rsidR="00BB70FB" w:rsidRPr="00593CE4"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593CE4">
        <w:rPr>
          <w:rFonts w:ascii="Times New Roman" w:hAnsi="Times New Roman"/>
          <w:b/>
          <w:sz w:val="24"/>
          <w:szCs w:val="24"/>
        </w:rPr>
        <w:t>Наименование дисциплины:</w:t>
      </w:r>
      <w:r w:rsidR="00857FC8" w:rsidRPr="00593CE4">
        <w:rPr>
          <w:rFonts w:ascii="Times New Roman" w:hAnsi="Times New Roman"/>
          <w:b/>
          <w:sz w:val="24"/>
          <w:szCs w:val="24"/>
        </w:rPr>
        <w:t xml:space="preserve"> </w:t>
      </w:r>
      <w:r w:rsidR="000B40A9" w:rsidRPr="00593CE4">
        <w:rPr>
          <w:rFonts w:ascii="Times New Roman" w:hAnsi="Times New Roman"/>
          <w:b/>
          <w:bCs/>
          <w:sz w:val="24"/>
          <w:szCs w:val="24"/>
        </w:rPr>
        <w:t>Б1.Б.</w:t>
      </w:r>
      <w:r w:rsidR="0092010D" w:rsidRPr="00593CE4">
        <w:rPr>
          <w:rFonts w:ascii="Times New Roman" w:hAnsi="Times New Roman"/>
          <w:b/>
          <w:bCs/>
          <w:sz w:val="24"/>
          <w:szCs w:val="24"/>
        </w:rPr>
        <w:t>1</w:t>
      </w:r>
      <w:r w:rsidR="00116F39" w:rsidRPr="00593CE4">
        <w:rPr>
          <w:rFonts w:ascii="Times New Roman" w:hAnsi="Times New Roman"/>
          <w:b/>
          <w:bCs/>
          <w:sz w:val="24"/>
          <w:szCs w:val="24"/>
        </w:rPr>
        <w:t>9</w:t>
      </w:r>
      <w:r w:rsidR="000B40A9" w:rsidRPr="00593CE4">
        <w:rPr>
          <w:rFonts w:ascii="Times New Roman" w:hAnsi="Times New Roman"/>
          <w:b/>
          <w:bCs/>
          <w:sz w:val="24"/>
          <w:szCs w:val="24"/>
        </w:rPr>
        <w:t xml:space="preserve"> </w:t>
      </w:r>
      <w:r w:rsidR="000B40A9" w:rsidRPr="00593CE4">
        <w:rPr>
          <w:rFonts w:ascii="Times New Roman" w:hAnsi="Times New Roman"/>
          <w:b/>
          <w:sz w:val="24"/>
          <w:szCs w:val="24"/>
        </w:rPr>
        <w:t>«</w:t>
      </w:r>
      <w:r w:rsidR="00EF13E3" w:rsidRPr="00593CE4">
        <w:rPr>
          <w:rFonts w:ascii="Times New Roman" w:hAnsi="Times New Roman"/>
          <w:b/>
          <w:sz w:val="24"/>
          <w:szCs w:val="24"/>
        </w:rPr>
        <w:t>Основы маркетинга</w:t>
      </w:r>
      <w:r w:rsidR="000B40A9" w:rsidRPr="00593CE4">
        <w:rPr>
          <w:rFonts w:ascii="Times New Roman" w:hAnsi="Times New Roman"/>
          <w:b/>
          <w:sz w:val="24"/>
          <w:szCs w:val="24"/>
        </w:rPr>
        <w:t>»</w:t>
      </w:r>
    </w:p>
    <w:p w:rsidR="007F4B97" w:rsidRPr="00593CE4"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4494C" w:rsidRDefault="002B6C87" w:rsidP="00D4494C">
      <w:pPr>
        <w:ind w:firstLine="709"/>
        <w:jc w:val="both"/>
        <w:rPr>
          <w:rFonts w:eastAsia="Calibri"/>
          <w:sz w:val="24"/>
          <w:szCs w:val="24"/>
          <w:lang w:eastAsia="en-US"/>
        </w:rPr>
      </w:pPr>
      <w:r w:rsidRPr="00593CE4">
        <w:rPr>
          <w:rFonts w:eastAsia="Calibri"/>
          <w:sz w:val="24"/>
          <w:szCs w:val="24"/>
          <w:lang w:eastAsia="en-US"/>
        </w:rPr>
        <w:tab/>
      </w:r>
      <w:r w:rsidR="00D4494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4494C" w:rsidRPr="009708A5">
        <w:rPr>
          <w:b/>
          <w:sz w:val="24"/>
          <w:szCs w:val="24"/>
        </w:rPr>
        <w:t>38.03.02 Менеджмент</w:t>
      </w:r>
      <w:r w:rsidR="00D4494C" w:rsidRPr="006E1872">
        <w:rPr>
          <w:sz w:val="24"/>
          <w:szCs w:val="24"/>
        </w:rPr>
        <w:t xml:space="preserve">, утвержденного Приказом Минобрнауки России от </w:t>
      </w:r>
      <w:r w:rsidR="00D4494C">
        <w:rPr>
          <w:color w:val="000000"/>
          <w:sz w:val="24"/>
          <w:szCs w:val="24"/>
        </w:rPr>
        <w:t>12.01</w:t>
      </w:r>
      <w:r w:rsidR="00D4494C" w:rsidRPr="00EB6EDB">
        <w:rPr>
          <w:color w:val="000000"/>
          <w:sz w:val="24"/>
          <w:szCs w:val="24"/>
        </w:rPr>
        <w:t>.201</w:t>
      </w:r>
      <w:r w:rsidR="00D4494C">
        <w:rPr>
          <w:color w:val="000000"/>
          <w:sz w:val="24"/>
          <w:szCs w:val="24"/>
        </w:rPr>
        <w:t>6</w:t>
      </w:r>
      <w:r w:rsidR="00D4494C">
        <w:rPr>
          <w:bCs/>
          <w:sz w:val="24"/>
          <w:szCs w:val="24"/>
        </w:rPr>
        <w:t xml:space="preserve"> </w:t>
      </w:r>
      <w:r w:rsidR="00D4494C" w:rsidRPr="006E1872">
        <w:rPr>
          <w:bCs/>
          <w:sz w:val="24"/>
          <w:szCs w:val="24"/>
        </w:rPr>
        <w:t xml:space="preserve">N </w:t>
      </w:r>
      <w:r w:rsidR="00D4494C">
        <w:rPr>
          <w:bCs/>
          <w:sz w:val="24"/>
          <w:szCs w:val="24"/>
        </w:rPr>
        <w:t xml:space="preserve">7 </w:t>
      </w:r>
      <w:r w:rsidR="00D4494C">
        <w:rPr>
          <w:sz w:val="24"/>
          <w:szCs w:val="24"/>
        </w:rPr>
        <w:t>(ред. от 13.07.2017)</w:t>
      </w:r>
      <w:r w:rsidR="00D4494C" w:rsidRPr="006E1872">
        <w:rPr>
          <w:sz w:val="24"/>
          <w:szCs w:val="24"/>
        </w:rPr>
        <w:t xml:space="preserve"> (зарегистрирован в Минюсте России </w:t>
      </w:r>
      <w:r w:rsidR="00D4494C">
        <w:rPr>
          <w:bCs/>
          <w:sz w:val="24"/>
          <w:szCs w:val="24"/>
        </w:rPr>
        <w:t>09.02.2016</w:t>
      </w:r>
      <w:r w:rsidR="00D4494C" w:rsidRPr="006E1872">
        <w:rPr>
          <w:bCs/>
          <w:sz w:val="24"/>
          <w:szCs w:val="24"/>
        </w:rPr>
        <w:t xml:space="preserve"> N </w:t>
      </w:r>
      <w:r w:rsidR="00D4494C">
        <w:rPr>
          <w:bCs/>
          <w:sz w:val="24"/>
          <w:szCs w:val="24"/>
        </w:rPr>
        <w:t>41028</w:t>
      </w:r>
      <w:r w:rsidR="00D4494C" w:rsidRPr="006E1872">
        <w:rPr>
          <w:sz w:val="24"/>
          <w:szCs w:val="24"/>
        </w:rPr>
        <w:t>) (далее - ФГОС ВО, Федеральный государственный образовательный стандарт высшего образования)</w:t>
      </w:r>
      <w:r w:rsidR="00D4494C" w:rsidRPr="006E1872">
        <w:rPr>
          <w:rFonts w:eastAsia="Calibri"/>
          <w:sz w:val="24"/>
          <w:szCs w:val="24"/>
          <w:lang w:eastAsia="en-US"/>
        </w:rPr>
        <w:t>, при разработке основной профессиональной образовательной программы (</w:t>
      </w:r>
      <w:r w:rsidR="00D4494C" w:rsidRPr="006E1872">
        <w:rPr>
          <w:rFonts w:eastAsia="Calibri"/>
          <w:i/>
          <w:sz w:val="24"/>
          <w:szCs w:val="24"/>
          <w:lang w:eastAsia="en-US"/>
        </w:rPr>
        <w:t>далее - ОПОП</w:t>
      </w:r>
      <w:r w:rsidR="00D4494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93CE4" w:rsidRDefault="0033546E" w:rsidP="00D4494C">
      <w:pPr>
        <w:ind w:firstLine="709"/>
        <w:jc w:val="both"/>
        <w:rPr>
          <w:rFonts w:eastAsia="Calibri"/>
          <w:sz w:val="24"/>
          <w:szCs w:val="24"/>
          <w:lang w:eastAsia="en-US"/>
        </w:rPr>
      </w:pPr>
      <w:r w:rsidRPr="00593CE4">
        <w:rPr>
          <w:rFonts w:eastAsia="Calibri"/>
          <w:sz w:val="24"/>
          <w:szCs w:val="24"/>
          <w:lang w:eastAsia="en-US"/>
        </w:rPr>
        <w:tab/>
      </w:r>
    </w:p>
    <w:p w:rsidR="007F4B97" w:rsidRPr="00593CE4" w:rsidRDefault="0033546E" w:rsidP="00A76E53">
      <w:pPr>
        <w:widowControl/>
        <w:tabs>
          <w:tab w:val="left" w:pos="708"/>
        </w:tabs>
        <w:autoSpaceDE/>
        <w:adjustRightInd/>
        <w:ind w:firstLine="709"/>
        <w:jc w:val="both"/>
        <w:rPr>
          <w:rFonts w:eastAsia="Calibri"/>
          <w:sz w:val="24"/>
          <w:szCs w:val="24"/>
          <w:lang w:eastAsia="en-US"/>
        </w:rPr>
      </w:pPr>
      <w:r w:rsidRPr="00593CE4">
        <w:rPr>
          <w:rFonts w:eastAsia="Calibri"/>
          <w:sz w:val="24"/>
          <w:szCs w:val="24"/>
          <w:lang w:eastAsia="en-US"/>
        </w:rPr>
        <w:t xml:space="preserve">Процесс изучения дисциплины </w:t>
      </w:r>
      <w:r w:rsidR="00BB6C9A" w:rsidRPr="00593CE4">
        <w:rPr>
          <w:rFonts w:eastAsia="Calibri"/>
          <w:b/>
          <w:sz w:val="24"/>
          <w:szCs w:val="24"/>
          <w:lang w:eastAsia="en-US"/>
        </w:rPr>
        <w:t>«</w:t>
      </w:r>
      <w:r w:rsidR="00EF13E3" w:rsidRPr="00593CE4">
        <w:rPr>
          <w:rFonts w:eastAsia="Calibri"/>
          <w:b/>
          <w:sz w:val="24"/>
          <w:szCs w:val="24"/>
          <w:lang w:eastAsia="en-US"/>
        </w:rPr>
        <w:t>Основы маркетинга</w:t>
      </w:r>
      <w:r w:rsidR="00BB6C9A" w:rsidRPr="00593CE4">
        <w:rPr>
          <w:rFonts w:eastAsia="Calibri"/>
          <w:sz w:val="24"/>
          <w:szCs w:val="24"/>
          <w:lang w:eastAsia="en-US"/>
        </w:rPr>
        <w:t xml:space="preserve">» </w:t>
      </w:r>
      <w:r w:rsidRPr="00593CE4">
        <w:rPr>
          <w:rFonts w:eastAsia="Calibri"/>
          <w:sz w:val="24"/>
          <w:szCs w:val="24"/>
          <w:lang w:eastAsia="en-US"/>
        </w:rPr>
        <w:t xml:space="preserve">направлен на формирование следующих компетенций: </w:t>
      </w:r>
      <w:r w:rsidR="002B6C87" w:rsidRPr="00593CE4">
        <w:rPr>
          <w:rFonts w:eastAsia="Calibri"/>
          <w:sz w:val="24"/>
          <w:szCs w:val="24"/>
          <w:lang w:eastAsia="en-US"/>
        </w:rPr>
        <w:t xml:space="preserve"> </w:t>
      </w:r>
    </w:p>
    <w:p w:rsidR="00793F01" w:rsidRPr="00593CE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93CE4" w:rsidTr="00330957">
        <w:tc>
          <w:tcPr>
            <w:tcW w:w="3049"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Результаты освоения ОПОП (содержание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1595"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Код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компетенции</w:t>
            </w:r>
          </w:p>
        </w:tc>
        <w:tc>
          <w:tcPr>
            <w:tcW w:w="4927" w:type="dxa"/>
            <w:vAlign w:val="center"/>
          </w:tcPr>
          <w:p w:rsidR="00A76E53"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 xml:space="preserve">Перечень планируемых результатов </w:t>
            </w:r>
          </w:p>
          <w:p w:rsidR="00793F01" w:rsidRPr="00593CE4" w:rsidRDefault="00793F01"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обучения по дисциплине</w:t>
            </w:r>
          </w:p>
        </w:tc>
      </w:tr>
      <w:tr w:rsidR="00CA056D" w:rsidRPr="00593CE4" w:rsidTr="00330957">
        <w:tc>
          <w:tcPr>
            <w:tcW w:w="3049"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sidRPr="0043635F">
              <w:rPr>
                <w:rFonts w:eastAsia="Calibri"/>
                <w:sz w:val="24"/>
                <w:szCs w:val="24"/>
                <w:lang w:eastAsia="en-US"/>
              </w:rPr>
              <w:t>способностью использовать основы экономических знаний в различных сферах деятельности</w:t>
            </w:r>
          </w:p>
        </w:tc>
        <w:tc>
          <w:tcPr>
            <w:tcW w:w="1595" w:type="dxa"/>
            <w:vAlign w:val="center"/>
          </w:tcPr>
          <w:p w:rsidR="00CA056D" w:rsidRPr="002A67F6" w:rsidRDefault="00CA056D" w:rsidP="0077242A">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tc>
        <w:tc>
          <w:tcPr>
            <w:tcW w:w="4927" w:type="dxa"/>
            <w:vAlign w:val="center"/>
          </w:tcPr>
          <w:p w:rsidR="00CA056D" w:rsidRPr="002A67F6" w:rsidRDefault="00CA056D" w:rsidP="0077242A">
            <w:pPr>
              <w:widowControl/>
              <w:autoSpaceDE/>
              <w:autoSpaceDN/>
              <w:adjustRightInd/>
              <w:jc w:val="both"/>
              <w:rPr>
                <w:sz w:val="24"/>
                <w:szCs w:val="24"/>
              </w:rPr>
            </w:pPr>
            <w:r w:rsidRPr="002A67F6">
              <w:rPr>
                <w:rFonts w:eastAsia="Calibri"/>
                <w:i/>
                <w:sz w:val="24"/>
                <w:szCs w:val="24"/>
                <w:lang w:eastAsia="en-US"/>
              </w:rPr>
              <w:t>Знать</w:t>
            </w:r>
            <w:r w:rsidR="0070282B">
              <w:rPr>
                <w:rFonts w:eastAsia="Calibri"/>
                <w:i/>
                <w:sz w:val="24"/>
                <w:szCs w:val="24"/>
                <w:lang w:eastAsia="en-US"/>
              </w:rPr>
              <w:t>:</w:t>
            </w:r>
            <w:r w:rsidRPr="002A67F6">
              <w:rPr>
                <w:sz w:val="24"/>
                <w:szCs w:val="24"/>
              </w:rPr>
              <w:t xml:space="preserve"> </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основы экономических знаний;</w:t>
            </w:r>
          </w:p>
          <w:p w:rsidR="00CA056D" w:rsidRPr="0093718C" w:rsidRDefault="00CA056D" w:rsidP="007C37F0">
            <w:pPr>
              <w:widowControl/>
              <w:numPr>
                <w:ilvl w:val="0"/>
                <w:numId w:val="25"/>
              </w:numPr>
              <w:autoSpaceDE/>
              <w:autoSpaceDN/>
              <w:adjustRightInd/>
              <w:ind w:left="0" w:firstLine="0"/>
              <w:jc w:val="both"/>
              <w:rPr>
                <w:rFonts w:eastAsia="Calibri"/>
                <w:sz w:val="24"/>
                <w:szCs w:val="24"/>
                <w:lang w:eastAsia="en-US"/>
              </w:rPr>
            </w:pPr>
            <w:r w:rsidRPr="0093718C">
              <w:rPr>
                <w:rFonts w:eastAsia="Calibri"/>
                <w:sz w:val="24"/>
                <w:szCs w:val="24"/>
                <w:lang w:eastAsia="en-US"/>
              </w:rPr>
              <w:t>особенности</w:t>
            </w:r>
            <w:r>
              <w:rPr>
                <w:rFonts w:eastAsia="Calibri"/>
                <w:sz w:val="24"/>
                <w:szCs w:val="24"/>
                <w:lang w:eastAsia="en-US"/>
              </w:rPr>
              <w:t xml:space="preserve"> </w:t>
            </w:r>
            <w:r w:rsidRPr="0093718C">
              <w:rPr>
                <w:rFonts w:eastAsia="Calibri"/>
                <w:sz w:val="24"/>
                <w:szCs w:val="24"/>
                <w:lang w:eastAsia="en-US"/>
              </w:rPr>
              <w:t>применения экономических знаний</w:t>
            </w:r>
            <w:r w:rsidRPr="0043635F">
              <w:rPr>
                <w:rFonts w:eastAsia="Calibri"/>
                <w:sz w:val="24"/>
                <w:szCs w:val="24"/>
                <w:lang w:eastAsia="en-US"/>
              </w:rPr>
              <w:t xml:space="preserve"> в различных сферах деятельности</w:t>
            </w:r>
            <w:r w:rsidR="007C37F0">
              <w:rPr>
                <w:rFonts w:eastAsia="Calibri"/>
                <w:sz w:val="24"/>
                <w:szCs w:val="24"/>
                <w:lang w:eastAsia="en-US"/>
              </w:rPr>
              <w:t>.</w:t>
            </w:r>
            <w:r w:rsidRPr="0093718C">
              <w:rPr>
                <w:rFonts w:eastAsia="Calibri"/>
                <w:sz w:val="24"/>
                <w:szCs w:val="24"/>
                <w:lang w:eastAsia="en-US"/>
              </w:rPr>
              <w:t xml:space="preserve"> </w:t>
            </w:r>
          </w:p>
          <w:p w:rsidR="00CA056D" w:rsidRPr="0093718C" w:rsidRDefault="00CA056D" w:rsidP="0077242A">
            <w:pPr>
              <w:widowControl/>
              <w:autoSpaceDE/>
              <w:autoSpaceDN/>
              <w:adjustRightInd/>
              <w:jc w:val="both"/>
              <w:rPr>
                <w:rFonts w:eastAsia="Calibri"/>
                <w:i/>
                <w:sz w:val="24"/>
                <w:szCs w:val="24"/>
                <w:lang w:eastAsia="en-US"/>
              </w:rPr>
            </w:pPr>
            <w:r w:rsidRPr="0093718C">
              <w:rPr>
                <w:rFonts w:eastAsia="Calibri"/>
                <w:i/>
                <w:sz w:val="24"/>
                <w:szCs w:val="24"/>
                <w:lang w:eastAsia="en-US"/>
              </w:rPr>
              <w:t>Уметь</w:t>
            </w:r>
            <w:r w:rsidR="0070282B">
              <w:rPr>
                <w:rFonts w:eastAsia="Calibri"/>
                <w:i/>
                <w:sz w:val="24"/>
                <w:szCs w:val="24"/>
                <w:lang w:eastAsia="en-US"/>
              </w:rPr>
              <w:t>:</w:t>
            </w:r>
            <w:r w:rsidRPr="0093718C">
              <w:rPr>
                <w:rFonts w:eastAsia="Calibri"/>
                <w:i/>
                <w:sz w:val="24"/>
                <w:szCs w:val="24"/>
                <w:lang w:eastAsia="en-US"/>
              </w:rPr>
              <w:t xml:space="preserve"> </w:t>
            </w:r>
          </w:p>
          <w:p w:rsidR="00CA056D" w:rsidRDefault="00CA056D" w:rsidP="007C37F0">
            <w:pPr>
              <w:widowControl/>
              <w:numPr>
                <w:ilvl w:val="0"/>
                <w:numId w:val="26"/>
              </w:numPr>
              <w:autoSpaceDE/>
              <w:autoSpaceDN/>
              <w:adjustRightInd/>
              <w:ind w:left="0" w:firstLine="0"/>
              <w:jc w:val="both"/>
              <w:rPr>
                <w:sz w:val="24"/>
                <w:szCs w:val="24"/>
              </w:rPr>
            </w:pPr>
            <w:r w:rsidRPr="00BD5FD9">
              <w:rPr>
                <w:sz w:val="24"/>
                <w:szCs w:val="24"/>
              </w:rPr>
              <w:t xml:space="preserve">осуществлять подбор </w:t>
            </w:r>
            <w:r>
              <w:rPr>
                <w:rFonts w:eastAsia="Calibri"/>
                <w:sz w:val="24"/>
                <w:szCs w:val="24"/>
              </w:rPr>
              <w:t>экономических методов</w:t>
            </w:r>
            <w:r w:rsidRPr="0043635F">
              <w:rPr>
                <w:rFonts w:eastAsia="Calibri"/>
                <w:sz w:val="24"/>
                <w:szCs w:val="24"/>
                <w:lang w:eastAsia="en-US"/>
              </w:rPr>
              <w:t xml:space="preserve"> в различных сферах деятельности</w:t>
            </w:r>
            <w:r>
              <w:rPr>
                <w:rFonts w:eastAsia="Calibri"/>
                <w:sz w:val="24"/>
                <w:szCs w:val="24"/>
              </w:rPr>
              <w:t>;</w:t>
            </w:r>
          </w:p>
          <w:p w:rsidR="00CA056D" w:rsidRPr="002A67F6" w:rsidRDefault="00CA056D" w:rsidP="007C37F0">
            <w:pPr>
              <w:widowControl/>
              <w:numPr>
                <w:ilvl w:val="0"/>
                <w:numId w:val="26"/>
              </w:numPr>
              <w:autoSpaceDE/>
              <w:autoSpaceDN/>
              <w:adjustRightInd/>
              <w:ind w:left="0" w:firstLine="0"/>
              <w:jc w:val="both"/>
              <w:rPr>
                <w:sz w:val="24"/>
                <w:szCs w:val="24"/>
              </w:rPr>
            </w:pPr>
            <w:r w:rsidRPr="00074AFA">
              <w:rPr>
                <w:rFonts w:eastAsia="Calibri"/>
                <w:sz w:val="24"/>
                <w:szCs w:val="24"/>
              </w:rPr>
              <w:t>применять</w:t>
            </w:r>
            <w:r>
              <w:rPr>
                <w:rFonts w:eastAsia="Calibri"/>
                <w:sz w:val="24"/>
                <w:szCs w:val="24"/>
              </w:rPr>
              <w:t xml:space="preserve"> экономические знания и методы</w:t>
            </w:r>
            <w:r w:rsidR="007C37F0">
              <w:rPr>
                <w:sz w:val="24"/>
                <w:szCs w:val="24"/>
              </w:rPr>
              <w:t>.</w:t>
            </w:r>
          </w:p>
          <w:p w:rsidR="00CA056D" w:rsidRPr="002A67F6" w:rsidRDefault="00CA056D" w:rsidP="0077242A">
            <w:pPr>
              <w:widowControl/>
              <w:tabs>
                <w:tab w:val="left" w:pos="318"/>
              </w:tabs>
              <w:autoSpaceDE/>
              <w:adjustRightInd/>
              <w:ind w:firstLine="34"/>
              <w:rPr>
                <w:rFonts w:eastAsia="Calibri"/>
                <w:sz w:val="24"/>
                <w:szCs w:val="24"/>
                <w:lang w:eastAsia="en-US"/>
              </w:rPr>
            </w:pPr>
            <w:r w:rsidRPr="002A67F6">
              <w:rPr>
                <w:rFonts w:eastAsia="Calibri"/>
                <w:i/>
                <w:sz w:val="24"/>
                <w:szCs w:val="24"/>
                <w:lang w:eastAsia="en-US"/>
              </w:rPr>
              <w:t>Владеть</w:t>
            </w:r>
            <w:r w:rsidR="0070282B">
              <w:rPr>
                <w:rFonts w:eastAsia="Calibri"/>
                <w:i/>
                <w:sz w:val="24"/>
                <w:szCs w:val="24"/>
                <w:lang w:eastAsia="en-US"/>
              </w:rPr>
              <w:t>:</w:t>
            </w:r>
            <w:r w:rsidRPr="002A67F6">
              <w:rPr>
                <w:rFonts w:eastAsia="Calibri"/>
                <w:sz w:val="24"/>
                <w:szCs w:val="24"/>
                <w:lang w:eastAsia="en-US"/>
              </w:rPr>
              <w:t xml:space="preserve"> </w:t>
            </w:r>
          </w:p>
          <w:p w:rsidR="00CA056D" w:rsidRPr="00283C28" w:rsidRDefault="00CA056D" w:rsidP="007C37F0">
            <w:pPr>
              <w:widowControl/>
              <w:numPr>
                <w:ilvl w:val="0"/>
                <w:numId w:val="27"/>
              </w:numPr>
              <w:autoSpaceDE/>
              <w:autoSpaceDN/>
              <w:adjustRightInd/>
              <w:ind w:left="0" w:firstLine="0"/>
              <w:jc w:val="both"/>
              <w:rPr>
                <w:rFonts w:eastAsia="Calibri"/>
                <w:i/>
                <w:sz w:val="24"/>
                <w:szCs w:val="24"/>
                <w:lang w:eastAsia="en-US"/>
              </w:rPr>
            </w:pPr>
            <w:r w:rsidRPr="00BD5FD9">
              <w:rPr>
                <w:sz w:val="24"/>
                <w:szCs w:val="24"/>
              </w:rPr>
              <w:t>навыками подбора</w:t>
            </w:r>
            <w:r>
              <w:rPr>
                <w:sz w:val="24"/>
                <w:szCs w:val="24"/>
              </w:rPr>
              <w:t xml:space="preserve"> </w:t>
            </w:r>
            <w:r w:rsidRPr="00283C28">
              <w:rPr>
                <w:sz w:val="24"/>
                <w:szCs w:val="24"/>
              </w:rPr>
              <w:t>экономических методов при решении профессиональных задач;</w:t>
            </w:r>
          </w:p>
          <w:p w:rsidR="00CA056D" w:rsidRPr="002A67F6" w:rsidRDefault="00CA056D" w:rsidP="007C37F0">
            <w:pPr>
              <w:widowControl/>
              <w:numPr>
                <w:ilvl w:val="0"/>
                <w:numId w:val="27"/>
              </w:numPr>
              <w:autoSpaceDE/>
              <w:autoSpaceDN/>
              <w:adjustRightInd/>
              <w:ind w:left="0" w:firstLine="0"/>
              <w:jc w:val="both"/>
              <w:rPr>
                <w:rFonts w:eastAsia="Calibri"/>
                <w:i/>
                <w:sz w:val="24"/>
                <w:szCs w:val="24"/>
                <w:lang w:eastAsia="en-US"/>
              </w:rPr>
            </w:pPr>
            <w:r w:rsidRPr="002A67F6">
              <w:rPr>
                <w:sz w:val="24"/>
                <w:szCs w:val="24"/>
              </w:rPr>
              <w:t xml:space="preserve">навыками </w:t>
            </w:r>
            <w:r w:rsidRPr="00074AFA">
              <w:rPr>
                <w:rFonts w:eastAsia="Calibri"/>
                <w:sz w:val="24"/>
                <w:szCs w:val="24"/>
              </w:rPr>
              <w:t>применения</w:t>
            </w:r>
            <w:r>
              <w:rPr>
                <w:rFonts w:eastAsia="Calibri"/>
                <w:sz w:val="24"/>
                <w:szCs w:val="24"/>
              </w:rPr>
              <w:t xml:space="preserve"> экономических знаний при решении</w:t>
            </w:r>
            <w:r w:rsidRPr="00283C28">
              <w:rPr>
                <w:sz w:val="24"/>
                <w:szCs w:val="24"/>
              </w:rPr>
              <w:t xml:space="preserve"> профессиональных задач</w:t>
            </w:r>
            <w:r w:rsidR="007C37F0">
              <w:rPr>
                <w:sz w:val="24"/>
                <w:szCs w:val="24"/>
              </w:rPr>
              <w:t>.</w:t>
            </w:r>
          </w:p>
        </w:tc>
      </w:tr>
      <w:tr w:rsidR="00CA056D" w:rsidRPr="00593CE4" w:rsidTr="00330957">
        <w:tc>
          <w:tcPr>
            <w:tcW w:w="3049" w:type="dxa"/>
            <w:vAlign w:val="center"/>
          </w:tcPr>
          <w:p w:rsidR="00CA056D" w:rsidRPr="00593CE4" w:rsidRDefault="00CA056D" w:rsidP="00EF13E3">
            <w:pPr>
              <w:widowControl/>
              <w:tabs>
                <w:tab w:val="left" w:pos="708"/>
              </w:tabs>
              <w:autoSpaceDE/>
              <w:adjustRightInd/>
              <w:jc w:val="center"/>
              <w:rPr>
                <w:sz w:val="24"/>
                <w:szCs w:val="24"/>
              </w:rPr>
            </w:pPr>
            <w:r w:rsidRPr="00593CE4">
              <w:rPr>
                <w:rFonts w:eastAsia="Calibri"/>
                <w:sz w:val="24"/>
                <w:szCs w:val="24"/>
                <w:lang w:eastAsia="en-US"/>
              </w:rPr>
              <w:t xml:space="preserve">способностью оценивать воздействие макроэкономической среды на функционирование </w:t>
            </w:r>
            <w:r w:rsidRPr="00593CE4">
              <w:rPr>
                <w:rFonts w:eastAsia="Calibri"/>
                <w:sz w:val="24"/>
                <w:szCs w:val="24"/>
                <w:lang w:eastAsia="en-US"/>
              </w:rPr>
              <w:lastRenderedPageBreak/>
              <w:t>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ПК-9</w:t>
            </w:r>
          </w:p>
        </w:tc>
        <w:tc>
          <w:tcPr>
            <w:tcW w:w="4927" w:type="dxa"/>
            <w:vAlign w:val="center"/>
          </w:tcPr>
          <w:p w:rsidR="00CA056D" w:rsidRPr="00593CE4" w:rsidRDefault="00CA056D" w:rsidP="007278FE">
            <w:pPr>
              <w:widowControl/>
              <w:autoSpaceDE/>
              <w:autoSpaceDN/>
              <w:adjustRightInd/>
              <w:jc w:val="both"/>
              <w:rPr>
                <w:sz w:val="24"/>
                <w:szCs w:val="24"/>
              </w:rPr>
            </w:pPr>
            <w:r w:rsidRPr="00593CE4">
              <w:rPr>
                <w:rFonts w:eastAsia="Calibri"/>
                <w:i/>
                <w:sz w:val="24"/>
                <w:szCs w:val="24"/>
                <w:lang w:eastAsia="en-US"/>
              </w:rPr>
              <w:t>Знать</w:t>
            </w:r>
            <w:r w:rsidR="0070282B">
              <w:rPr>
                <w:rFonts w:eastAsia="Calibri"/>
                <w:i/>
                <w:sz w:val="24"/>
                <w:szCs w:val="24"/>
                <w:lang w:eastAsia="en-US"/>
              </w:rPr>
              <w:t>:</w:t>
            </w:r>
            <w:r w:rsidRPr="00593CE4">
              <w:rPr>
                <w:sz w:val="24"/>
                <w:szCs w:val="24"/>
              </w:rPr>
              <w:t xml:space="preserve">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sz w:val="24"/>
                <w:szCs w:val="24"/>
              </w:rPr>
              <w:t xml:space="preserve">сущность, цели, принципы, функции маркетинга, его роль в управлении организацией; </w:t>
            </w:r>
          </w:p>
          <w:p w:rsidR="00CA056D" w:rsidRPr="00593CE4" w:rsidRDefault="00CA056D" w:rsidP="007C37F0">
            <w:pPr>
              <w:widowControl/>
              <w:numPr>
                <w:ilvl w:val="0"/>
                <w:numId w:val="28"/>
              </w:numPr>
              <w:autoSpaceDE/>
              <w:autoSpaceDN/>
              <w:adjustRightInd/>
              <w:ind w:left="0" w:firstLine="0"/>
              <w:jc w:val="both"/>
              <w:rPr>
                <w:sz w:val="24"/>
                <w:szCs w:val="24"/>
              </w:rPr>
            </w:pPr>
            <w:r w:rsidRPr="00593CE4">
              <w:rPr>
                <w:rFonts w:eastAsia="Calibri"/>
                <w:sz w:val="24"/>
                <w:szCs w:val="24"/>
                <w:lang w:eastAsia="en-US"/>
              </w:rPr>
              <w:t xml:space="preserve">экономические основы поведения </w:t>
            </w:r>
            <w:r w:rsidRPr="00593CE4">
              <w:rPr>
                <w:rFonts w:eastAsia="Calibri"/>
                <w:sz w:val="24"/>
                <w:szCs w:val="24"/>
                <w:lang w:eastAsia="en-US"/>
              </w:rPr>
              <w:lastRenderedPageBreak/>
              <w:t>организаций, структуру рынков и конкурентную среду отрасли</w:t>
            </w:r>
          </w:p>
          <w:p w:rsidR="00CA056D" w:rsidRPr="00593CE4" w:rsidRDefault="00CA056D" w:rsidP="001D7E91">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rFonts w:eastAsia="Calibri"/>
                <w:sz w:val="24"/>
                <w:szCs w:val="24"/>
                <w:lang w:eastAsia="en-US"/>
              </w:rPr>
              <w:t>оценивать воздействие макроэкономической среды на функционирование организаций и органов государственного и муниципального управления</w:t>
            </w:r>
            <w:r w:rsidRPr="00593CE4">
              <w:rPr>
                <w:sz w:val="24"/>
                <w:szCs w:val="24"/>
              </w:rPr>
              <w:t>;</w:t>
            </w:r>
          </w:p>
          <w:p w:rsidR="00CA056D" w:rsidRPr="00593CE4" w:rsidRDefault="00CA056D" w:rsidP="007C37F0">
            <w:pPr>
              <w:widowControl/>
              <w:numPr>
                <w:ilvl w:val="0"/>
                <w:numId w:val="29"/>
              </w:numPr>
              <w:autoSpaceDE/>
              <w:autoSpaceDN/>
              <w:adjustRightInd/>
              <w:ind w:left="0" w:firstLine="0"/>
              <w:jc w:val="both"/>
              <w:rPr>
                <w:sz w:val="24"/>
                <w:szCs w:val="24"/>
              </w:rPr>
            </w:pPr>
            <w:r w:rsidRPr="00593CE4">
              <w:rPr>
                <w:sz w:val="24"/>
                <w:szCs w:val="24"/>
              </w:rPr>
              <w:t xml:space="preserve">анализировать рыночную среду, выявлять рыночные возможности и угрозы, а также </w:t>
            </w:r>
            <w:r w:rsidRPr="00593CE4">
              <w:rPr>
                <w:rFonts w:eastAsia="Calibri"/>
                <w:sz w:val="24"/>
                <w:szCs w:val="24"/>
                <w:lang w:eastAsia="en-US"/>
              </w:rPr>
              <w:t>анализировать поведение потребителей экономических благ</w:t>
            </w:r>
            <w:r w:rsidR="007C37F0">
              <w:rPr>
                <w:sz w:val="24"/>
                <w:szCs w:val="24"/>
              </w:rPr>
              <w:t>.</w:t>
            </w:r>
          </w:p>
          <w:p w:rsidR="00CA056D" w:rsidRPr="00593CE4" w:rsidRDefault="00CA056D" w:rsidP="001D7E91">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0"/>
              </w:numPr>
              <w:autoSpaceDE/>
              <w:autoSpaceDN/>
              <w:adjustRightInd/>
              <w:ind w:left="0" w:firstLine="0"/>
              <w:jc w:val="both"/>
              <w:rPr>
                <w:sz w:val="24"/>
                <w:szCs w:val="24"/>
              </w:rPr>
            </w:pPr>
            <w:r w:rsidRPr="00593CE4">
              <w:rPr>
                <w:sz w:val="24"/>
                <w:szCs w:val="24"/>
              </w:rPr>
              <w:t>навыками анализа поведения потребителей экономических благ</w:t>
            </w:r>
          </w:p>
          <w:p w:rsidR="00CA056D" w:rsidRPr="00593CE4" w:rsidRDefault="00CA056D" w:rsidP="007C37F0">
            <w:pPr>
              <w:widowControl/>
              <w:numPr>
                <w:ilvl w:val="0"/>
                <w:numId w:val="30"/>
              </w:numPr>
              <w:autoSpaceDE/>
              <w:autoSpaceDN/>
              <w:adjustRightInd/>
              <w:ind w:left="0" w:firstLine="0"/>
              <w:jc w:val="both"/>
            </w:pPr>
            <w:r w:rsidRPr="00593CE4">
              <w:rPr>
                <w:sz w:val="24"/>
                <w:szCs w:val="24"/>
              </w:rPr>
              <w:t>навыками формирования спроса</w:t>
            </w:r>
            <w:r w:rsidR="007C37F0">
              <w:rPr>
                <w:sz w:val="24"/>
                <w:szCs w:val="24"/>
              </w:rPr>
              <w:t>.</w:t>
            </w:r>
          </w:p>
        </w:tc>
      </w:tr>
      <w:tr w:rsidR="00CA056D" w:rsidRPr="00593CE4" w:rsidTr="00330957">
        <w:tc>
          <w:tcPr>
            <w:tcW w:w="3049" w:type="dxa"/>
            <w:vAlign w:val="center"/>
          </w:tcPr>
          <w:p w:rsidR="00CA056D" w:rsidRPr="00593CE4" w:rsidRDefault="00CA056D" w:rsidP="00747FD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lastRenderedPageBreak/>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595" w:type="dxa"/>
            <w:vAlign w:val="center"/>
          </w:tcPr>
          <w:p w:rsidR="00CA056D" w:rsidRPr="00593CE4" w:rsidRDefault="00CA056D"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c>
          <w:tcPr>
            <w:tcW w:w="4927" w:type="dxa"/>
            <w:vAlign w:val="center"/>
          </w:tcPr>
          <w:p w:rsidR="00CA056D" w:rsidRPr="00593CE4" w:rsidRDefault="00CA056D" w:rsidP="007278FE">
            <w:pPr>
              <w:widowControl/>
              <w:autoSpaceDE/>
              <w:autoSpaceDN/>
              <w:adjustRightInd/>
              <w:jc w:val="both"/>
            </w:pPr>
            <w:r w:rsidRPr="00593CE4">
              <w:rPr>
                <w:rFonts w:eastAsia="Calibri"/>
                <w:i/>
                <w:sz w:val="24"/>
                <w:szCs w:val="24"/>
                <w:lang w:eastAsia="en-US"/>
              </w:rPr>
              <w:t>Знать</w:t>
            </w:r>
            <w:r w:rsidR="0070282B">
              <w:rPr>
                <w:rFonts w:eastAsia="Calibri"/>
                <w:i/>
                <w:sz w:val="24"/>
                <w:szCs w:val="24"/>
                <w:lang w:eastAsia="en-US"/>
              </w:rPr>
              <w:t>:</w:t>
            </w:r>
            <w:r w:rsidRPr="00593CE4">
              <w:t xml:space="preserve"> </w:t>
            </w:r>
          </w:p>
          <w:p w:rsidR="00CA056D" w:rsidRPr="00593CE4" w:rsidRDefault="00CA056D" w:rsidP="007C37F0">
            <w:pPr>
              <w:widowControl/>
              <w:numPr>
                <w:ilvl w:val="0"/>
                <w:numId w:val="31"/>
              </w:numPr>
              <w:autoSpaceDE/>
              <w:autoSpaceDN/>
              <w:adjustRightInd/>
              <w:ind w:left="0" w:firstLine="0"/>
              <w:jc w:val="both"/>
              <w:rPr>
                <w:sz w:val="24"/>
                <w:szCs w:val="24"/>
              </w:rPr>
            </w:pPr>
            <w:r w:rsidRPr="00593CE4">
              <w:rPr>
                <w:sz w:val="24"/>
                <w:szCs w:val="24"/>
              </w:rPr>
              <w:t>методологию маркетинговых исследований;</w:t>
            </w:r>
          </w:p>
          <w:p w:rsidR="00CA056D" w:rsidRPr="00593CE4" w:rsidRDefault="00CA056D" w:rsidP="007C37F0">
            <w:pPr>
              <w:widowControl/>
              <w:numPr>
                <w:ilvl w:val="0"/>
                <w:numId w:val="31"/>
              </w:numPr>
              <w:autoSpaceDE/>
              <w:autoSpaceDN/>
              <w:adjustRightInd/>
              <w:ind w:left="0" w:firstLine="0"/>
              <w:jc w:val="both"/>
              <w:rPr>
                <w:rFonts w:eastAsia="Calibri"/>
                <w:sz w:val="24"/>
                <w:szCs w:val="24"/>
                <w:lang w:eastAsia="en-US"/>
              </w:rPr>
            </w:pPr>
            <w:r w:rsidRPr="00593CE4">
              <w:rPr>
                <w:sz w:val="24"/>
                <w:szCs w:val="24"/>
              </w:rPr>
              <w:t>основы разработки комплекса маркетинговых решений для конкретных управленческих задач</w:t>
            </w:r>
            <w:r w:rsidR="007C37F0">
              <w:rPr>
                <w:sz w:val="24"/>
                <w:szCs w:val="24"/>
              </w:rPr>
              <w:t>.</w:t>
            </w:r>
          </w:p>
          <w:p w:rsidR="00CA056D" w:rsidRPr="00593CE4" w:rsidRDefault="00CA056D" w:rsidP="007278FE">
            <w:pPr>
              <w:widowControl/>
              <w:tabs>
                <w:tab w:val="left" w:pos="318"/>
              </w:tabs>
              <w:autoSpaceDE/>
              <w:adjustRightInd/>
              <w:ind w:firstLine="34"/>
              <w:rPr>
                <w:rFonts w:eastAsia="Calibri"/>
                <w:i/>
                <w:sz w:val="24"/>
                <w:szCs w:val="24"/>
                <w:lang w:eastAsia="en-US"/>
              </w:rPr>
            </w:pPr>
            <w:r w:rsidRPr="00593CE4">
              <w:rPr>
                <w:rFonts w:eastAsia="Calibri"/>
                <w:i/>
                <w:sz w:val="24"/>
                <w:szCs w:val="24"/>
                <w:lang w:eastAsia="en-US"/>
              </w:rPr>
              <w:t>Уметь</w:t>
            </w:r>
            <w:r w:rsidR="0070282B">
              <w:rPr>
                <w:rFonts w:eastAsia="Calibri"/>
                <w:i/>
                <w:sz w:val="24"/>
                <w:szCs w:val="24"/>
                <w:lang w:eastAsia="en-US"/>
              </w:rPr>
              <w:t>:</w:t>
            </w:r>
            <w:r w:rsidRPr="00593CE4">
              <w:rPr>
                <w:rFonts w:eastAsia="Calibri"/>
                <w:i/>
                <w:sz w:val="24"/>
                <w:szCs w:val="24"/>
                <w:lang w:eastAsia="en-US"/>
              </w:rPr>
              <w:t xml:space="preserve"> </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ориентироваться на рынке маркетинговой информации;</w:t>
            </w:r>
          </w:p>
          <w:p w:rsidR="00CA056D" w:rsidRPr="00593CE4" w:rsidRDefault="00CA056D" w:rsidP="007C37F0">
            <w:pPr>
              <w:widowControl/>
              <w:numPr>
                <w:ilvl w:val="0"/>
                <w:numId w:val="32"/>
              </w:numPr>
              <w:autoSpaceDE/>
              <w:autoSpaceDN/>
              <w:adjustRightInd/>
              <w:ind w:left="0" w:firstLine="0"/>
              <w:jc w:val="both"/>
              <w:rPr>
                <w:sz w:val="24"/>
                <w:szCs w:val="24"/>
              </w:rPr>
            </w:pPr>
            <w:r w:rsidRPr="00593CE4">
              <w:rPr>
                <w:sz w:val="24"/>
                <w:szCs w:val="24"/>
              </w:rPr>
              <w:t>осуществлять анализ рыночных параметров</w:t>
            </w:r>
            <w:r w:rsidR="007C37F0">
              <w:rPr>
                <w:sz w:val="24"/>
                <w:szCs w:val="24"/>
              </w:rPr>
              <w:t>.</w:t>
            </w:r>
          </w:p>
          <w:p w:rsidR="00CA056D" w:rsidRPr="00593CE4" w:rsidRDefault="00CA056D" w:rsidP="007278FE">
            <w:pPr>
              <w:widowControl/>
              <w:tabs>
                <w:tab w:val="left" w:pos="318"/>
              </w:tabs>
              <w:autoSpaceDE/>
              <w:adjustRightInd/>
              <w:ind w:firstLine="34"/>
              <w:rPr>
                <w:rFonts w:eastAsia="Calibri"/>
                <w:sz w:val="24"/>
                <w:szCs w:val="24"/>
                <w:lang w:eastAsia="en-US"/>
              </w:rPr>
            </w:pPr>
            <w:r w:rsidRPr="00593CE4">
              <w:rPr>
                <w:rFonts w:eastAsia="Calibri"/>
                <w:i/>
                <w:sz w:val="24"/>
                <w:szCs w:val="24"/>
                <w:lang w:eastAsia="en-US"/>
              </w:rPr>
              <w:t>Владеть</w:t>
            </w:r>
            <w:r w:rsidR="0070282B">
              <w:rPr>
                <w:rFonts w:eastAsia="Calibri"/>
                <w:i/>
                <w:sz w:val="24"/>
                <w:szCs w:val="24"/>
                <w:lang w:eastAsia="en-US"/>
              </w:rPr>
              <w:t>:</w:t>
            </w:r>
            <w:r w:rsidRPr="00593CE4">
              <w:rPr>
                <w:rFonts w:eastAsia="Calibri"/>
                <w:sz w:val="24"/>
                <w:szCs w:val="24"/>
                <w:lang w:eastAsia="en-US"/>
              </w:rPr>
              <w:t xml:space="preserve"> </w:t>
            </w:r>
          </w:p>
          <w:p w:rsidR="00CA056D" w:rsidRPr="00593CE4" w:rsidRDefault="00CA056D" w:rsidP="007C37F0">
            <w:pPr>
              <w:widowControl/>
              <w:numPr>
                <w:ilvl w:val="0"/>
                <w:numId w:val="33"/>
              </w:numPr>
              <w:tabs>
                <w:tab w:val="left" w:pos="318"/>
              </w:tabs>
              <w:autoSpaceDE/>
              <w:adjustRightInd/>
              <w:ind w:left="0" w:firstLine="0"/>
              <w:jc w:val="both"/>
              <w:rPr>
                <w:rFonts w:eastAsia="Calibri"/>
                <w:sz w:val="24"/>
                <w:szCs w:val="24"/>
                <w:lang w:eastAsia="en-US"/>
              </w:rPr>
            </w:pPr>
            <w:r w:rsidRPr="00593CE4">
              <w:rPr>
                <w:sz w:val="24"/>
                <w:szCs w:val="24"/>
              </w:rPr>
              <w:t xml:space="preserve">навыками </w:t>
            </w:r>
            <w:r w:rsidRPr="00593CE4">
              <w:rPr>
                <w:rFonts w:eastAsia="Calibri"/>
                <w:sz w:val="24"/>
                <w:szCs w:val="24"/>
                <w:lang w:eastAsia="en-US"/>
              </w:rPr>
              <w:t xml:space="preserve">количественного и качественного анализа информации при принятии управленческих решений, </w:t>
            </w:r>
          </w:p>
          <w:p w:rsidR="00CA056D" w:rsidRPr="00593CE4" w:rsidRDefault="00CA056D" w:rsidP="007C37F0">
            <w:pPr>
              <w:widowControl/>
              <w:numPr>
                <w:ilvl w:val="0"/>
                <w:numId w:val="33"/>
              </w:numPr>
              <w:tabs>
                <w:tab w:val="left" w:pos="318"/>
              </w:tabs>
              <w:autoSpaceDE/>
              <w:adjustRightInd/>
              <w:ind w:left="0" w:firstLine="0"/>
              <w:jc w:val="both"/>
              <w:rPr>
                <w:rFonts w:eastAsia="Calibri"/>
                <w:i/>
                <w:sz w:val="24"/>
                <w:szCs w:val="24"/>
                <w:lang w:eastAsia="en-US"/>
              </w:rPr>
            </w:pPr>
            <w:r w:rsidRPr="00593CE4">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r w:rsidR="007C37F0">
              <w:rPr>
                <w:rFonts w:eastAsia="Calibri"/>
                <w:sz w:val="24"/>
                <w:szCs w:val="24"/>
                <w:lang w:eastAsia="en-US"/>
              </w:rPr>
              <w:t>.</w:t>
            </w:r>
          </w:p>
        </w:tc>
      </w:tr>
    </w:tbl>
    <w:p w:rsidR="00793F01" w:rsidRPr="00593CE4" w:rsidRDefault="00793F01" w:rsidP="009F4070">
      <w:pPr>
        <w:widowControl/>
        <w:tabs>
          <w:tab w:val="left" w:pos="708"/>
        </w:tabs>
        <w:autoSpaceDE/>
        <w:adjustRightInd/>
        <w:jc w:val="both"/>
        <w:rPr>
          <w:rFonts w:eastAsia="Calibri"/>
          <w:sz w:val="24"/>
          <w:szCs w:val="24"/>
          <w:lang w:eastAsia="en-US"/>
        </w:rPr>
      </w:pPr>
    </w:p>
    <w:p w:rsidR="007F4B97" w:rsidRPr="00593CE4"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593CE4">
        <w:rPr>
          <w:rFonts w:ascii="Times New Roman" w:hAnsi="Times New Roman"/>
          <w:b/>
          <w:sz w:val="24"/>
          <w:szCs w:val="24"/>
        </w:rPr>
        <w:t>Указание места дисциплины в структуре образовательной программы</w:t>
      </w:r>
    </w:p>
    <w:p w:rsidR="00027D2C" w:rsidRPr="00593CE4" w:rsidRDefault="007F4B97" w:rsidP="00D4494C">
      <w:pPr>
        <w:widowControl/>
        <w:tabs>
          <w:tab w:val="left" w:pos="708"/>
        </w:tabs>
        <w:autoSpaceDE/>
        <w:adjustRightInd/>
        <w:ind w:firstLine="709"/>
        <w:jc w:val="both"/>
        <w:rPr>
          <w:rFonts w:eastAsia="Calibri"/>
          <w:sz w:val="24"/>
          <w:szCs w:val="24"/>
          <w:lang w:eastAsia="en-US"/>
        </w:rPr>
      </w:pPr>
      <w:r w:rsidRPr="00593CE4">
        <w:rPr>
          <w:sz w:val="24"/>
          <w:szCs w:val="24"/>
        </w:rPr>
        <w:t xml:space="preserve">Дисциплина </w:t>
      </w:r>
      <w:r w:rsidR="001F3561" w:rsidRPr="00593CE4">
        <w:rPr>
          <w:b/>
          <w:bCs/>
          <w:sz w:val="24"/>
          <w:szCs w:val="24"/>
        </w:rPr>
        <w:t>Б1.Б.</w:t>
      </w:r>
      <w:r w:rsidR="00747FD9" w:rsidRPr="00593CE4">
        <w:rPr>
          <w:b/>
          <w:bCs/>
          <w:sz w:val="24"/>
          <w:szCs w:val="24"/>
        </w:rPr>
        <w:t>1</w:t>
      </w:r>
      <w:r w:rsidR="00116F39" w:rsidRPr="00593CE4">
        <w:rPr>
          <w:b/>
          <w:bCs/>
          <w:sz w:val="24"/>
          <w:szCs w:val="24"/>
        </w:rPr>
        <w:t xml:space="preserve">9 </w:t>
      </w:r>
      <w:r w:rsidR="001F3561" w:rsidRPr="00593CE4">
        <w:rPr>
          <w:b/>
          <w:sz w:val="24"/>
          <w:szCs w:val="24"/>
        </w:rPr>
        <w:t>«</w:t>
      </w:r>
      <w:r w:rsidR="00EF13E3" w:rsidRPr="00593CE4">
        <w:rPr>
          <w:b/>
          <w:sz w:val="24"/>
          <w:szCs w:val="24"/>
        </w:rPr>
        <w:t>Основы маркетинга</w:t>
      </w:r>
      <w:r w:rsidR="00AA2A29" w:rsidRPr="00593CE4">
        <w:rPr>
          <w:sz w:val="24"/>
          <w:szCs w:val="24"/>
        </w:rPr>
        <w:t>»</w:t>
      </w:r>
      <w:r w:rsidRPr="00593CE4">
        <w:rPr>
          <w:sz w:val="24"/>
          <w:szCs w:val="24"/>
        </w:rPr>
        <w:t xml:space="preserve"> </w:t>
      </w:r>
      <w:r w:rsidRPr="00593CE4">
        <w:rPr>
          <w:rFonts w:eastAsia="Calibri"/>
          <w:sz w:val="24"/>
          <w:szCs w:val="24"/>
          <w:lang w:eastAsia="en-US"/>
        </w:rPr>
        <w:t xml:space="preserve">является дисциплиной базовой части </w:t>
      </w:r>
      <w:r w:rsidR="00027D2C" w:rsidRPr="00593CE4">
        <w:rPr>
          <w:rFonts w:eastAsia="Calibri"/>
          <w:sz w:val="24"/>
          <w:szCs w:val="24"/>
          <w:lang w:eastAsia="en-US"/>
        </w:rPr>
        <w:t>блока Б1</w:t>
      </w:r>
      <w:r w:rsidR="00CA056D">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593CE4" w:rsidTr="00330957">
        <w:tc>
          <w:tcPr>
            <w:tcW w:w="1196"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2494"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w:t>
            </w:r>
          </w:p>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дисциплины</w:t>
            </w: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Содержательно-логические связи</w:t>
            </w:r>
          </w:p>
        </w:tc>
        <w:tc>
          <w:tcPr>
            <w:tcW w:w="1185" w:type="dxa"/>
            <w:vMerge w:val="restart"/>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Коды форми-руемых компе-тенций</w:t>
            </w: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Наименование дисциплин, практик</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705FB5" w:rsidRPr="00593CE4" w:rsidTr="00330957">
        <w:tc>
          <w:tcPr>
            <w:tcW w:w="1196"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93CE4" w:rsidRDefault="00705FB5" w:rsidP="00330957">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93CE4" w:rsidRDefault="00705FB5" w:rsidP="00330957">
            <w:pPr>
              <w:widowControl/>
              <w:tabs>
                <w:tab w:val="left" w:pos="708"/>
              </w:tabs>
              <w:autoSpaceDE/>
              <w:adjustRightInd/>
              <w:jc w:val="both"/>
              <w:rPr>
                <w:rFonts w:eastAsia="Calibri"/>
                <w:sz w:val="24"/>
                <w:szCs w:val="24"/>
                <w:lang w:eastAsia="en-US"/>
              </w:rPr>
            </w:pPr>
          </w:p>
        </w:tc>
      </w:tr>
      <w:tr w:rsidR="00DA3FFC" w:rsidRPr="00593CE4" w:rsidTr="00330957">
        <w:tc>
          <w:tcPr>
            <w:tcW w:w="1196" w:type="dxa"/>
            <w:vAlign w:val="center"/>
          </w:tcPr>
          <w:p w:rsidR="00DA3FFC" w:rsidRPr="00593CE4" w:rsidRDefault="001F3561" w:rsidP="00116F39">
            <w:pPr>
              <w:widowControl/>
              <w:tabs>
                <w:tab w:val="left" w:pos="708"/>
              </w:tabs>
              <w:autoSpaceDE/>
              <w:adjustRightInd/>
              <w:jc w:val="both"/>
              <w:rPr>
                <w:rFonts w:eastAsia="Calibri"/>
                <w:sz w:val="24"/>
                <w:szCs w:val="24"/>
                <w:lang w:eastAsia="en-US"/>
              </w:rPr>
            </w:pPr>
            <w:r w:rsidRPr="00593CE4">
              <w:rPr>
                <w:bCs/>
                <w:sz w:val="24"/>
                <w:szCs w:val="24"/>
              </w:rPr>
              <w:t>Б1.Б.</w:t>
            </w:r>
            <w:r w:rsidR="00645AC3" w:rsidRPr="00593CE4">
              <w:rPr>
                <w:bCs/>
                <w:sz w:val="24"/>
                <w:szCs w:val="24"/>
              </w:rPr>
              <w:t>1</w:t>
            </w:r>
            <w:r w:rsidR="00116F39" w:rsidRPr="00593CE4">
              <w:rPr>
                <w:bCs/>
                <w:sz w:val="24"/>
                <w:szCs w:val="24"/>
              </w:rPr>
              <w:t>9</w:t>
            </w:r>
          </w:p>
        </w:tc>
        <w:tc>
          <w:tcPr>
            <w:tcW w:w="2494" w:type="dxa"/>
            <w:vAlign w:val="center"/>
          </w:tcPr>
          <w:p w:rsidR="00DA3FFC" w:rsidRPr="00593CE4" w:rsidRDefault="00EF13E3" w:rsidP="00330957">
            <w:pPr>
              <w:widowControl/>
              <w:tabs>
                <w:tab w:val="left" w:pos="708"/>
              </w:tabs>
              <w:autoSpaceDE/>
              <w:adjustRightInd/>
              <w:jc w:val="both"/>
              <w:rPr>
                <w:rFonts w:eastAsia="Calibri"/>
                <w:sz w:val="24"/>
                <w:szCs w:val="24"/>
                <w:lang w:eastAsia="en-US"/>
              </w:rPr>
            </w:pPr>
            <w:r w:rsidRPr="00593CE4">
              <w:rPr>
                <w:rFonts w:eastAsia="Calibri"/>
                <w:sz w:val="24"/>
                <w:szCs w:val="24"/>
                <w:lang w:eastAsia="en-US"/>
              </w:rPr>
              <w:t>Основы маркетинга</w:t>
            </w:r>
            <w:r w:rsidR="001F3561" w:rsidRPr="00593CE4">
              <w:rPr>
                <w:rFonts w:eastAsia="Calibri"/>
                <w:sz w:val="24"/>
                <w:szCs w:val="24"/>
                <w:lang w:eastAsia="en-US"/>
              </w:rPr>
              <w:t xml:space="preserve"> </w:t>
            </w:r>
          </w:p>
        </w:tc>
        <w:tc>
          <w:tcPr>
            <w:tcW w:w="2232" w:type="dxa"/>
            <w:vAlign w:val="center"/>
          </w:tcPr>
          <w:p w:rsidR="00B154A3" w:rsidRPr="00593CE4" w:rsidRDefault="006E57F3" w:rsidP="00B154A3">
            <w:pPr>
              <w:widowControl/>
              <w:tabs>
                <w:tab w:val="left" w:pos="708"/>
              </w:tabs>
              <w:autoSpaceDE/>
              <w:adjustRightInd/>
              <w:jc w:val="center"/>
              <w:rPr>
                <w:sz w:val="24"/>
                <w:szCs w:val="24"/>
              </w:rPr>
            </w:pPr>
            <w:r w:rsidRPr="00593CE4">
              <w:rPr>
                <w:rFonts w:eastAsia="Calibri"/>
                <w:sz w:val="24"/>
                <w:szCs w:val="24"/>
                <w:lang w:eastAsia="en-US"/>
              </w:rPr>
              <w:t>Успешное освоение программы учебного предмета</w:t>
            </w:r>
            <w:r w:rsidRPr="00593CE4">
              <w:rPr>
                <w:sz w:val="24"/>
                <w:szCs w:val="24"/>
              </w:rPr>
              <w:t>:</w:t>
            </w:r>
          </w:p>
          <w:p w:rsidR="00F40FEC" w:rsidRPr="00593CE4" w:rsidRDefault="00B154A3" w:rsidP="00B154A3">
            <w:pPr>
              <w:widowControl/>
              <w:tabs>
                <w:tab w:val="left" w:pos="708"/>
              </w:tabs>
              <w:autoSpaceDE/>
              <w:adjustRightInd/>
              <w:jc w:val="center"/>
              <w:rPr>
                <w:sz w:val="24"/>
                <w:szCs w:val="24"/>
              </w:rPr>
            </w:pPr>
            <w:r w:rsidRPr="00593CE4">
              <w:rPr>
                <w:sz w:val="24"/>
                <w:szCs w:val="24"/>
              </w:rPr>
              <w:t xml:space="preserve">Менеджмент, </w:t>
            </w:r>
            <w:r w:rsidRPr="00593CE4">
              <w:rPr>
                <w:sz w:val="24"/>
                <w:szCs w:val="24"/>
              </w:rPr>
              <w:lastRenderedPageBreak/>
              <w:t>Социология</w:t>
            </w:r>
            <w:r w:rsidR="006E57F3" w:rsidRPr="00593CE4">
              <w:rPr>
                <w:sz w:val="24"/>
                <w:szCs w:val="24"/>
              </w:rPr>
              <w:t xml:space="preserve"> </w:t>
            </w:r>
          </w:p>
        </w:tc>
        <w:tc>
          <w:tcPr>
            <w:tcW w:w="2464" w:type="dxa"/>
            <w:vAlign w:val="center"/>
          </w:tcPr>
          <w:p w:rsidR="002B6C87" w:rsidRPr="00593CE4" w:rsidRDefault="00B154A3" w:rsidP="00116F39">
            <w:pPr>
              <w:widowControl/>
              <w:tabs>
                <w:tab w:val="left" w:pos="708"/>
              </w:tabs>
              <w:autoSpaceDE/>
              <w:adjustRightInd/>
              <w:jc w:val="center"/>
              <w:rPr>
                <w:rFonts w:eastAsia="Calibri"/>
                <w:sz w:val="24"/>
                <w:szCs w:val="24"/>
                <w:highlight w:val="yellow"/>
                <w:lang w:eastAsia="en-US"/>
              </w:rPr>
            </w:pPr>
            <w:r w:rsidRPr="00593CE4">
              <w:rPr>
                <w:sz w:val="24"/>
                <w:szCs w:val="24"/>
              </w:rPr>
              <w:lastRenderedPageBreak/>
              <w:t>Деловые коммуникации</w:t>
            </w:r>
          </w:p>
        </w:tc>
        <w:tc>
          <w:tcPr>
            <w:tcW w:w="1185" w:type="dxa"/>
            <w:vAlign w:val="center"/>
          </w:tcPr>
          <w:p w:rsidR="00CA056D" w:rsidRDefault="00CA056D" w:rsidP="00116F39">
            <w:pPr>
              <w:widowControl/>
              <w:tabs>
                <w:tab w:val="left" w:pos="708"/>
              </w:tabs>
              <w:autoSpaceDE/>
              <w:adjustRightInd/>
              <w:jc w:val="center"/>
              <w:rPr>
                <w:rFonts w:eastAsia="Calibri"/>
                <w:sz w:val="24"/>
                <w:szCs w:val="24"/>
                <w:lang w:eastAsia="en-US"/>
              </w:rPr>
            </w:pPr>
            <w:r>
              <w:rPr>
                <w:rFonts w:eastAsia="Calibri"/>
                <w:sz w:val="24"/>
                <w:szCs w:val="24"/>
                <w:lang w:eastAsia="en-US"/>
              </w:rPr>
              <w:t>ОК-3</w:t>
            </w:r>
          </w:p>
          <w:p w:rsidR="002B6C87" w:rsidRPr="00593CE4" w:rsidRDefault="002B6C87"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w:t>
            </w:r>
            <w:r w:rsidR="00116F39" w:rsidRPr="00593CE4">
              <w:rPr>
                <w:rFonts w:eastAsia="Calibri"/>
                <w:sz w:val="24"/>
                <w:szCs w:val="24"/>
                <w:lang w:eastAsia="en-US"/>
              </w:rPr>
              <w:t>9</w:t>
            </w:r>
          </w:p>
          <w:p w:rsidR="00116F39" w:rsidRPr="00593CE4" w:rsidRDefault="00116F39" w:rsidP="00116F39">
            <w:pPr>
              <w:widowControl/>
              <w:tabs>
                <w:tab w:val="left" w:pos="708"/>
              </w:tabs>
              <w:autoSpaceDE/>
              <w:adjustRightInd/>
              <w:jc w:val="center"/>
              <w:rPr>
                <w:rFonts w:eastAsia="Calibri"/>
                <w:sz w:val="24"/>
                <w:szCs w:val="24"/>
                <w:lang w:eastAsia="en-US"/>
              </w:rPr>
            </w:pPr>
            <w:r w:rsidRPr="00593CE4">
              <w:rPr>
                <w:rFonts w:eastAsia="Calibri"/>
                <w:sz w:val="24"/>
                <w:szCs w:val="24"/>
                <w:lang w:eastAsia="en-US"/>
              </w:rPr>
              <w:t>ПК-10</w:t>
            </w:r>
          </w:p>
        </w:tc>
      </w:tr>
    </w:tbl>
    <w:p w:rsidR="00687A0C" w:rsidRPr="00593CE4"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593CE4" w:rsidRDefault="007F4B97" w:rsidP="00A76E53">
      <w:pPr>
        <w:widowControl/>
        <w:autoSpaceDE/>
        <w:autoSpaceDN/>
        <w:adjustRightInd/>
        <w:ind w:firstLine="709"/>
        <w:contextualSpacing/>
        <w:jc w:val="both"/>
        <w:rPr>
          <w:rFonts w:eastAsia="Calibri"/>
          <w:b/>
          <w:spacing w:val="4"/>
          <w:sz w:val="24"/>
          <w:szCs w:val="24"/>
          <w:lang w:eastAsia="en-US"/>
        </w:rPr>
      </w:pPr>
      <w:r w:rsidRPr="00593CE4">
        <w:rPr>
          <w:rFonts w:eastAsia="Calibri"/>
          <w:b/>
          <w:spacing w:val="4"/>
          <w:sz w:val="24"/>
          <w:szCs w:val="24"/>
          <w:lang w:eastAsia="en-US"/>
        </w:rPr>
        <w:t xml:space="preserve">4. </w:t>
      </w:r>
      <w:r w:rsidR="00BB6C9A" w:rsidRPr="00593CE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93CE4" w:rsidRDefault="007F4B97" w:rsidP="00A76E53">
      <w:pPr>
        <w:ind w:firstLine="709"/>
        <w:jc w:val="both"/>
        <w:rPr>
          <w:sz w:val="24"/>
          <w:szCs w:val="24"/>
        </w:rPr>
      </w:pPr>
    </w:p>
    <w:p w:rsidR="00BB6C9A" w:rsidRPr="00593CE4" w:rsidRDefault="00BB6C9A"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 xml:space="preserve">Объем учебной дисциплины – </w:t>
      </w:r>
      <w:r w:rsidR="00116F39" w:rsidRPr="00593CE4">
        <w:rPr>
          <w:rFonts w:eastAsia="Calibri"/>
          <w:sz w:val="24"/>
          <w:szCs w:val="24"/>
          <w:lang w:eastAsia="en-US"/>
        </w:rPr>
        <w:t>5</w:t>
      </w:r>
      <w:r w:rsidRPr="00593CE4">
        <w:rPr>
          <w:rFonts w:eastAsia="Calibri"/>
          <w:sz w:val="24"/>
          <w:szCs w:val="24"/>
          <w:lang w:eastAsia="en-US"/>
        </w:rPr>
        <w:t xml:space="preserve"> зачетных единиц – </w:t>
      </w:r>
      <w:r w:rsidR="00116F39" w:rsidRPr="00593CE4">
        <w:rPr>
          <w:rFonts w:eastAsia="Calibri"/>
          <w:sz w:val="24"/>
          <w:szCs w:val="24"/>
          <w:lang w:eastAsia="en-US"/>
        </w:rPr>
        <w:t>1</w:t>
      </w:r>
      <w:r w:rsidR="00B44FF6" w:rsidRPr="00593CE4">
        <w:rPr>
          <w:rFonts w:eastAsia="Calibri"/>
          <w:sz w:val="24"/>
          <w:szCs w:val="24"/>
          <w:lang w:eastAsia="en-US"/>
        </w:rPr>
        <w:t>8</w:t>
      </w:r>
      <w:r w:rsidR="00116F39" w:rsidRPr="00593CE4">
        <w:rPr>
          <w:rFonts w:eastAsia="Calibri"/>
          <w:sz w:val="24"/>
          <w:szCs w:val="24"/>
          <w:lang w:eastAsia="en-US"/>
        </w:rPr>
        <w:t>0</w:t>
      </w:r>
      <w:r w:rsidRPr="00593CE4">
        <w:rPr>
          <w:rFonts w:eastAsia="Calibri"/>
          <w:sz w:val="24"/>
          <w:szCs w:val="24"/>
          <w:lang w:eastAsia="en-US"/>
        </w:rPr>
        <w:t xml:space="preserve"> академических часов</w:t>
      </w:r>
    </w:p>
    <w:p w:rsidR="00A32A5F" w:rsidRPr="00593CE4" w:rsidRDefault="00FB05DD" w:rsidP="00A76E53">
      <w:pPr>
        <w:widowControl/>
        <w:autoSpaceDE/>
        <w:autoSpaceDN/>
        <w:adjustRightInd/>
        <w:ind w:firstLine="709"/>
        <w:jc w:val="both"/>
        <w:rPr>
          <w:rFonts w:eastAsia="Calibri"/>
          <w:sz w:val="24"/>
          <w:szCs w:val="24"/>
          <w:lang w:eastAsia="en-US"/>
        </w:rPr>
      </w:pPr>
      <w:r w:rsidRPr="00593CE4">
        <w:rPr>
          <w:rFonts w:eastAsia="Calibri"/>
          <w:sz w:val="24"/>
          <w:szCs w:val="24"/>
          <w:lang w:eastAsia="en-US"/>
        </w:rPr>
        <w:t>Из них</w:t>
      </w:r>
      <w:r w:rsidRPr="00593CE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Очная форма обучения</w:t>
            </w:r>
          </w:p>
        </w:tc>
        <w:tc>
          <w:tcPr>
            <w:tcW w:w="2517" w:type="dxa"/>
            <w:vAlign w:val="center"/>
          </w:tcPr>
          <w:p w:rsidR="00A76E53"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 xml:space="preserve">Заочная форма </w:t>
            </w:r>
          </w:p>
          <w:p w:rsidR="00A32A5F" w:rsidRPr="00593CE4" w:rsidRDefault="00A32A5F" w:rsidP="00330957">
            <w:pPr>
              <w:widowControl/>
              <w:autoSpaceDE/>
              <w:autoSpaceDN/>
              <w:adjustRightInd/>
              <w:jc w:val="center"/>
              <w:rPr>
                <w:rFonts w:eastAsia="Calibri"/>
                <w:sz w:val="24"/>
                <w:szCs w:val="24"/>
                <w:lang w:eastAsia="en-US"/>
              </w:rPr>
            </w:pPr>
            <w:r w:rsidRPr="00593CE4">
              <w:rPr>
                <w:rFonts w:eastAsia="Calibri"/>
                <w:sz w:val="24"/>
                <w:szCs w:val="24"/>
                <w:lang w:eastAsia="en-US"/>
              </w:rPr>
              <w:t>обучения</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Контактная работа</w:t>
            </w:r>
          </w:p>
        </w:tc>
        <w:tc>
          <w:tcPr>
            <w:tcW w:w="2693" w:type="dxa"/>
            <w:vAlign w:val="center"/>
          </w:tcPr>
          <w:p w:rsidR="00A32A5F"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72</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12</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Лекций</w:t>
            </w:r>
          </w:p>
        </w:tc>
        <w:tc>
          <w:tcPr>
            <w:tcW w:w="2693" w:type="dxa"/>
            <w:vAlign w:val="center"/>
          </w:tcPr>
          <w:p w:rsidR="00A32A5F" w:rsidRPr="00593CE4" w:rsidRDefault="00645AC3" w:rsidP="00330957">
            <w:pPr>
              <w:widowControl/>
              <w:autoSpaceDE/>
              <w:autoSpaceDN/>
              <w:adjustRightInd/>
              <w:jc w:val="center"/>
              <w:rPr>
                <w:rFonts w:eastAsia="Calibri"/>
                <w:sz w:val="24"/>
                <w:szCs w:val="24"/>
                <w:lang w:eastAsia="en-US"/>
              </w:rPr>
            </w:pPr>
            <w:r w:rsidRPr="00593CE4">
              <w:rPr>
                <w:rFonts w:eastAsia="Calibri"/>
                <w:sz w:val="24"/>
                <w:szCs w:val="24"/>
                <w:lang w:eastAsia="en-US"/>
              </w:rPr>
              <w:t>18</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4</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Лабораторных работ</w:t>
            </w:r>
          </w:p>
        </w:tc>
        <w:tc>
          <w:tcPr>
            <w:tcW w:w="2693" w:type="dxa"/>
            <w:vAlign w:val="center"/>
          </w:tcPr>
          <w:p w:rsidR="00A32A5F" w:rsidRPr="00593CE4" w:rsidRDefault="00240A81"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c>
          <w:tcPr>
            <w:tcW w:w="2517" w:type="dxa"/>
            <w:vAlign w:val="center"/>
          </w:tcPr>
          <w:p w:rsidR="00A32A5F" w:rsidRPr="00593CE4" w:rsidRDefault="0047633A" w:rsidP="00330957">
            <w:pPr>
              <w:widowControl/>
              <w:autoSpaceDE/>
              <w:autoSpaceDN/>
              <w:adjustRightInd/>
              <w:jc w:val="center"/>
              <w:rPr>
                <w:rFonts w:eastAsia="Calibri"/>
                <w:sz w:val="24"/>
                <w:szCs w:val="24"/>
                <w:lang w:eastAsia="en-US"/>
              </w:rPr>
            </w:pPr>
            <w:r w:rsidRPr="00593CE4">
              <w:rPr>
                <w:rFonts w:eastAsia="Calibri"/>
                <w:sz w:val="24"/>
                <w:szCs w:val="24"/>
                <w:lang w:eastAsia="en-US"/>
              </w:rPr>
              <w:t>-</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i/>
                <w:sz w:val="24"/>
                <w:szCs w:val="24"/>
                <w:lang w:eastAsia="en-US"/>
              </w:rPr>
            </w:pPr>
            <w:r w:rsidRPr="00593CE4">
              <w:rPr>
                <w:rFonts w:eastAsia="Calibri"/>
                <w:i/>
                <w:sz w:val="24"/>
                <w:szCs w:val="24"/>
                <w:lang w:eastAsia="en-US"/>
              </w:rPr>
              <w:t>Практических занятий</w:t>
            </w:r>
          </w:p>
        </w:tc>
        <w:tc>
          <w:tcPr>
            <w:tcW w:w="2693" w:type="dxa"/>
            <w:vAlign w:val="center"/>
          </w:tcPr>
          <w:p w:rsidR="00A32A5F" w:rsidRPr="00593CE4" w:rsidRDefault="00116F39" w:rsidP="00854EFA">
            <w:pPr>
              <w:widowControl/>
              <w:autoSpaceDE/>
              <w:autoSpaceDN/>
              <w:adjustRightInd/>
              <w:jc w:val="center"/>
              <w:rPr>
                <w:rFonts w:eastAsia="Calibri"/>
                <w:sz w:val="16"/>
                <w:szCs w:val="16"/>
                <w:lang w:eastAsia="en-US"/>
              </w:rPr>
            </w:pPr>
            <w:r w:rsidRPr="00593CE4">
              <w:rPr>
                <w:rFonts w:eastAsia="Calibri"/>
                <w:sz w:val="24"/>
                <w:szCs w:val="24"/>
                <w:lang w:eastAsia="en-US"/>
              </w:rPr>
              <w:t>54</w:t>
            </w:r>
          </w:p>
        </w:tc>
        <w:tc>
          <w:tcPr>
            <w:tcW w:w="2517" w:type="dxa"/>
            <w:vAlign w:val="center"/>
          </w:tcPr>
          <w:p w:rsidR="00A32A5F" w:rsidRPr="00593CE4" w:rsidRDefault="00B44FF6" w:rsidP="00330957">
            <w:pPr>
              <w:widowControl/>
              <w:autoSpaceDE/>
              <w:autoSpaceDN/>
              <w:adjustRightInd/>
              <w:jc w:val="center"/>
              <w:rPr>
                <w:rFonts w:eastAsia="Calibri"/>
                <w:sz w:val="24"/>
                <w:szCs w:val="24"/>
                <w:lang w:eastAsia="en-US"/>
              </w:rPr>
            </w:pPr>
            <w:r w:rsidRPr="00593CE4">
              <w:rPr>
                <w:rFonts w:eastAsia="Calibri"/>
                <w:sz w:val="24"/>
                <w:szCs w:val="24"/>
                <w:lang w:eastAsia="en-US"/>
              </w:rPr>
              <w:t>8</w:t>
            </w:r>
          </w:p>
        </w:tc>
      </w:tr>
      <w:tr w:rsidR="00A32A5F" w:rsidRPr="00593CE4" w:rsidTr="00330957">
        <w:tc>
          <w:tcPr>
            <w:tcW w:w="4365" w:type="dxa"/>
          </w:tcPr>
          <w:p w:rsidR="00A32A5F" w:rsidRPr="00593CE4" w:rsidRDefault="00A32A5F" w:rsidP="00330957">
            <w:pPr>
              <w:widowControl/>
              <w:autoSpaceDE/>
              <w:autoSpaceDN/>
              <w:adjustRightInd/>
              <w:jc w:val="both"/>
              <w:rPr>
                <w:rFonts w:eastAsia="Calibri"/>
                <w:sz w:val="24"/>
                <w:szCs w:val="24"/>
                <w:lang w:eastAsia="en-US"/>
              </w:rPr>
            </w:pPr>
            <w:r w:rsidRPr="00593CE4">
              <w:rPr>
                <w:rFonts w:eastAsia="Calibri"/>
                <w:sz w:val="24"/>
                <w:szCs w:val="24"/>
                <w:lang w:eastAsia="en-US"/>
              </w:rPr>
              <w:t>Самостоятельная работа обучающихся</w:t>
            </w:r>
          </w:p>
        </w:tc>
        <w:tc>
          <w:tcPr>
            <w:tcW w:w="2693" w:type="dxa"/>
            <w:vAlign w:val="center"/>
          </w:tcPr>
          <w:p w:rsidR="00A32A5F" w:rsidRPr="00593CE4" w:rsidRDefault="00116F39" w:rsidP="00330957">
            <w:pPr>
              <w:widowControl/>
              <w:autoSpaceDE/>
              <w:autoSpaceDN/>
              <w:adjustRightInd/>
              <w:jc w:val="center"/>
              <w:rPr>
                <w:rFonts w:eastAsia="Calibri"/>
                <w:sz w:val="24"/>
                <w:szCs w:val="24"/>
                <w:lang w:eastAsia="en-US"/>
              </w:rPr>
            </w:pPr>
            <w:r w:rsidRPr="00593CE4">
              <w:rPr>
                <w:rFonts w:eastAsia="Calibri"/>
                <w:sz w:val="24"/>
                <w:szCs w:val="24"/>
                <w:lang w:eastAsia="en-US"/>
              </w:rPr>
              <w:t>81</w:t>
            </w:r>
          </w:p>
        </w:tc>
        <w:tc>
          <w:tcPr>
            <w:tcW w:w="2517" w:type="dxa"/>
            <w:vAlign w:val="center"/>
          </w:tcPr>
          <w:p w:rsidR="00A32A5F" w:rsidRPr="00593CE4" w:rsidRDefault="0034524F" w:rsidP="00330957">
            <w:pPr>
              <w:widowControl/>
              <w:autoSpaceDE/>
              <w:autoSpaceDN/>
              <w:adjustRightInd/>
              <w:jc w:val="center"/>
              <w:rPr>
                <w:rFonts w:eastAsia="Calibri"/>
                <w:sz w:val="24"/>
                <w:szCs w:val="24"/>
                <w:lang w:eastAsia="en-US"/>
              </w:rPr>
            </w:pPr>
            <w:r w:rsidRPr="00593CE4">
              <w:rPr>
                <w:rFonts w:eastAsia="Calibri"/>
                <w:sz w:val="24"/>
                <w:szCs w:val="24"/>
                <w:lang w:eastAsia="en-US"/>
              </w:rPr>
              <w:t>159</w:t>
            </w:r>
          </w:p>
        </w:tc>
      </w:tr>
      <w:tr w:rsidR="0047633A" w:rsidRPr="00593CE4" w:rsidTr="00330957">
        <w:tc>
          <w:tcPr>
            <w:tcW w:w="4365" w:type="dxa"/>
          </w:tcPr>
          <w:p w:rsidR="0047633A" w:rsidRPr="00593CE4" w:rsidRDefault="0047633A" w:rsidP="00330957">
            <w:pPr>
              <w:widowControl/>
              <w:autoSpaceDE/>
              <w:autoSpaceDN/>
              <w:adjustRightInd/>
              <w:jc w:val="both"/>
              <w:rPr>
                <w:rFonts w:eastAsia="Calibri"/>
                <w:sz w:val="24"/>
                <w:szCs w:val="24"/>
                <w:lang w:eastAsia="en-US"/>
              </w:rPr>
            </w:pPr>
            <w:r w:rsidRPr="00593CE4">
              <w:rPr>
                <w:rFonts w:eastAsia="Calibri"/>
                <w:sz w:val="24"/>
                <w:szCs w:val="24"/>
                <w:lang w:eastAsia="en-US"/>
              </w:rPr>
              <w:t>Контроль</w:t>
            </w:r>
          </w:p>
        </w:tc>
        <w:tc>
          <w:tcPr>
            <w:tcW w:w="2693"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27</w:t>
            </w:r>
          </w:p>
        </w:tc>
        <w:tc>
          <w:tcPr>
            <w:tcW w:w="2517" w:type="dxa"/>
            <w:vAlign w:val="center"/>
          </w:tcPr>
          <w:p w:rsidR="0047633A" w:rsidRPr="00593CE4" w:rsidRDefault="00854EFA" w:rsidP="00330957">
            <w:pPr>
              <w:widowControl/>
              <w:autoSpaceDE/>
              <w:autoSpaceDN/>
              <w:adjustRightInd/>
              <w:jc w:val="center"/>
              <w:rPr>
                <w:rFonts w:eastAsia="Calibri"/>
                <w:sz w:val="24"/>
                <w:szCs w:val="24"/>
                <w:lang w:eastAsia="en-US"/>
              </w:rPr>
            </w:pPr>
            <w:r w:rsidRPr="00593CE4">
              <w:rPr>
                <w:rFonts w:eastAsia="Calibri"/>
                <w:sz w:val="24"/>
                <w:szCs w:val="24"/>
                <w:lang w:eastAsia="en-US"/>
              </w:rPr>
              <w:t>9</w:t>
            </w:r>
          </w:p>
        </w:tc>
      </w:tr>
      <w:tr w:rsidR="00A32A5F" w:rsidRPr="00593CE4" w:rsidTr="00330957">
        <w:tc>
          <w:tcPr>
            <w:tcW w:w="4365" w:type="dxa"/>
            <w:vAlign w:val="center"/>
          </w:tcPr>
          <w:p w:rsidR="00A32A5F" w:rsidRPr="00593CE4" w:rsidRDefault="00A32A5F" w:rsidP="00330957">
            <w:pPr>
              <w:widowControl/>
              <w:autoSpaceDE/>
              <w:autoSpaceDN/>
              <w:adjustRightInd/>
              <w:rPr>
                <w:rFonts w:eastAsia="Calibri"/>
                <w:sz w:val="24"/>
                <w:szCs w:val="24"/>
                <w:lang w:eastAsia="en-US"/>
              </w:rPr>
            </w:pPr>
            <w:r w:rsidRPr="00593CE4">
              <w:rPr>
                <w:rFonts w:eastAsia="Calibri"/>
                <w:sz w:val="24"/>
                <w:szCs w:val="24"/>
                <w:lang w:eastAsia="en-US"/>
              </w:rPr>
              <w:t>Формы промежуточной аттестации</w:t>
            </w:r>
          </w:p>
        </w:tc>
        <w:tc>
          <w:tcPr>
            <w:tcW w:w="2693" w:type="dxa"/>
            <w:vAlign w:val="center"/>
          </w:tcPr>
          <w:p w:rsidR="00A32A5F" w:rsidRPr="00593CE4" w:rsidRDefault="00116F39" w:rsidP="00116F39">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783D3E" w:rsidRPr="00593CE4">
              <w:rPr>
                <w:rFonts w:eastAsia="Calibri"/>
                <w:sz w:val="24"/>
                <w:szCs w:val="24"/>
                <w:lang w:eastAsia="en-US"/>
              </w:rPr>
              <w:t xml:space="preserve"> в </w:t>
            </w:r>
            <w:r w:rsidRPr="00593CE4">
              <w:rPr>
                <w:rFonts w:eastAsia="Calibri"/>
                <w:sz w:val="24"/>
                <w:szCs w:val="24"/>
                <w:lang w:eastAsia="en-US"/>
              </w:rPr>
              <w:t>4</w:t>
            </w:r>
            <w:r w:rsidR="00783D3E" w:rsidRPr="00593CE4">
              <w:rPr>
                <w:rFonts w:eastAsia="Calibri"/>
                <w:sz w:val="24"/>
                <w:szCs w:val="24"/>
                <w:lang w:eastAsia="en-US"/>
              </w:rPr>
              <w:t xml:space="preserve"> семестре</w:t>
            </w:r>
          </w:p>
        </w:tc>
        <w:tc>
          <w:tcPr>
            <w:tcW w:w="2517" w:type="dxa"/>
            <w:vAlign w:val="center"/>
          </w:tcPr>
          <w:p w:rsidR="00A32A5F" w:rsidRPr="00593CE4" w:rsidRDefault="00116F39" w:rsidP="0034524F">
            <w:pPr>
              <w:widowControl/>
              <w:autoSpaceDE/>
              <w:autoSpaceDN/>
              <w:adjustRightInd/>
              <w:jc w:val="center"/>
              <w:rPr>
                <w:rFonts w:eastAsia="Calibri"/>
                <w:sz w:val="24"/>
                <w:szCs w:val="24"/>
                <w:lang w:eastAsia="en-US"/>
              </w:rPr>
            </w:pPr>
            <w:r w:rsidRPr="00593CE4">
              <w:rPr>
                <w:rFonts w:eastAsia="Calibri"/>
                <w:sz w:val="24"/>
                <w:szCs w:val="24"/>
                <w:lang w:eastAsia="en-US"/>
              </w:rPr>
              <w:t>экзамен</w:t>
            </w:r>
            <w:r w:rsidR="00A32A5F" w:rsidRPr="00593CE4">
              <w:rPr>
                <w:rFonts w:eastAsia="Calibri"/>
                <w:sz w:val="24"/>
                <w:szCs w:val="24"/>
                <w:lang w:eastAsia="en-US"/>
              </w:rPr>
              <w:t xml:space="preserve"> </w:t>
            </w:r>
            <w:r w:rsidR="0094149E" w:rsidRPr="00593CE4">
              <w:rPr>
                <w:rFonts w:eastAsia="Calibri"/>
                <w:sz w:val="24"/>
                <w:szCs w:val="24"/>
                <w:lang w:eastAsia="en-US"/>
              </w:rPr>
              <w:t xml:space="preserve">в </w:t>
            </w:r>
            <w:r w:rsidR="0034524F" w:rsidRPr="00593CE4">
              <w:rPr>
                <w:rFonts w:eastAsia="Calibri"/>
                <w:sz w:val="24"/>
                <w:szCs w:val="24"/>
                <w:lang w:eastAsia="en-US"/>
              </w:rPr>
              <w:t>4</w:t>
            </w:r>
            <w:r w:rsidR="0094149E" w:rsidRPr="00593CE4">
              <w:rPr>
                <w:rFonts w:eastAsia="Calibri"/>
                <w:sz w:val="24"/>
                <w:szCs w:val="24"/>
                <w:lang w:eastAsia="en-US"/>
              </w:rPr>
              <w:t xml:space="preserve"> семестре</w:t>
            </w:r>
            <w:r w:rsidR="00A32A5F" w:rsidRPr="00593CE4">
              <w:rPr>
                <w:rFonts w:eastAsia="Calibri"/>
                <w:sz w:val="24"/>
                <w:szCs w:val="24"/>
                <w:lang w:eastAsia="en-US"/>
              </w:rPr>
              <w:t xml:space="preserve"> </w:t>
            </w:r>
          </w:p>
        </w:tc>
      </w:tr>
    </w:tbl>
    <w:p w:rsidR="00A32A5F" w:rsidRPr="00593CE4" w:rsidRDefault="00A32A5F" w:rsidP="00A76E53">
      <w:pPr>
        <w:widowControl/>
        <w:autoSpaceDE/>
        <w:autoSpaceDN/>
        <w:adjustRightInd/>
        <w:ind w:firstLine="709"/>
        <w:jc w:val="both"/>
        <w:rPr>
          <w:rFonts w:eastAsia="Calibri"/>
          <w:sz w:val="24"/>
          <w:szCs w:val="24"/>
          <w:lang w:eastAsia="en-US"/>
        </w:rPr>
      </w:pPr>
    </w:p>
    <w:p w:rsidR="007F4B97" w:rsidRPr="00593CE4" w:rsidRDefault="0047572F" w:rsidP="00A76E53">
      <w:pPr>
        <w:keepNext/>
        <w:ind w:firstLine="709"/>
        <w:jc w:val="both"/>
        <w:rPr>
          <w:rFonts w:eastAsia="Calibri"/>
          <w:b/>
          <w:sz w:val="24"/>
          <w:szCs w:val="24"/>
        </w:rPr>
      </w:pPr>
      <w:r w:rsidRPr="00593CE4">
        <w:rPr>
          <w:b/>
          <w:sz w:val="24"/>
          <w:szCs w:val="24"/>
        </w:rPr>
        <w:t xml:space="preserve">5. </w:t>
      </w:r>
      <w:r w:rsidR="0047633A" w:rsidRPr="00593CE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93CE4" w:rsidRDefault="007F4B97" w:rsidP="00A76E53">
      <w:pPr>
        <w:keepNext/>
        <w:ind w:firstLine="709"/>
        <w:contextualSpacing/>
        <w:jc w:val="both"/>
        <w:rPr>
          <w:rFonts w:eastAsia="Calibri"/>
          <w:b/>
          <w:sz w:val="24"/>
          <w:szCs w:val="24"/>
        </w:rPr>
      </w:pPr>
    </w:p>
    <w:p w:rsidR="00114770" w:rsidRPr="00593CE4" w:rsidRDefault="00114770" w:rsidP="00A76E53">
      <w:pPr>
        <w:tabs>
          <w:tab w:val="left" w:pos="900"/>
        </w:tabs>
        <w:ind w:firstLine="709"/>
        <w:jc w:val="both"/>
        <w:rPr>
          <w:b/>
          <w:sz w:val="24"/>
          <w:szCs w:val="24"/>
        </w:rPr>
      </w:pPr>
      <w:r w:rsidRPr="00593CE4">
        <w:rPr>
          <w:b/>
          <w:sz w:val="24"/>
          <w:szCs w:val="24"/>
        </w:rPr>
        <w:t>5.1. Тематический план для очной формы обучения</w:t>
      </w:r>
    </w:p>
    <w:p w:rsidR="00114770" w:rsidRPr="00593CE4" w:rsidRDefault="00EF13E3" w:rsidP="00EF13E3">
      <w:pPr>
        <w:tabs>
          <w:tab w:val="left" w:pos="900"/>
        </w:tabs>
        <w:jc w:val="both"/>
        <w:rPr>
          <w:b/>
          <w:sz w:val="24"/>
          <w:szCs w:val="24"/>
        </w:rPr>
      </w:pPr>
      <w:r w:rsidRPr="00593CE4">
        <w:rPr>
          <w:b/>
          <w:sz w:val="24"/>
          <w:szCs w:val="24"/>
        </w:rPr>
        <w:t xml:space="preserve">Семестр </w:t>
      </w:r>
      <w:r w:rsidR="00116F39" w:rsidRPr="00593CE4">
        <w:rPr>
          <w:b/>
          <w:sz w:val="24"/>
          <w:szCs w:val="24"/>
        </w:rPr>
        <w:t>4</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 Анализ маркетинговых возможностей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 </w:t>
            </w:r>
            <w:r w:rsidR="00D4494C">
              <w:rPr>
                <w:sz w:val="24"/>
                <w:szCs w:val="24"/>
              </w:rPr>
              <w:t>Введение</w:t>
            </w:r>
            <w:r w:rsidRPr="00593CE4">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6</w:t>
            </w:r>
          </w:p>
        </w:tc>
      </w:tr>
      <w:tr w:rsidR="00116F39" w:rsidRPr="00593CE4" w:rsidTr="00D4494C">
        <w:trPr>
          <w:trHeight w:val="1388"/>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По</w:t>
            </w:r>
            <w:r w:rsidR="00D4494C">
              <w:rPr>
                <w:sz w:val="24"/>
                <w:szCs w:val="24"/>
              </w:rPr>
              <w:t>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2</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Организация деятельности маркетинговой службы предприятия</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w:t>
            </w:r>
            <w:r w:rsidRPr="00593CE4">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br/>
            </w:r>
            <w:r w:rsidRPr="00593CE4">
              <w:rPr>
                <w:sz w:val="24"/>
                <w:szCs w:val="24"/>
              </w:rPr>
              <w:br/>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854EFA">
            <w:pPr>
              <w:jc w:val="center"/>
              <w:rPr>
                <w:b/>
                <w:bCs/>
                <w:sz w:val="24"/>
                <w:szCs w:val="24"/>
              </w:rPr>
            </w:pPr>
            <w:r w:rsidRPr="00593CE4">
              <w:rPr>
                <w:b/>
                <w:bCs/>
                <w:sz w:val="24"/>
                <w:szCs w:val="24"/>
              </w:rPr>
              <w:t>10</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sz w:val="24"/>
                <w:szCs w:val="24"/>
              </w:rPr>
            </w:pPr>
            <w:r w:rsidRPr="00593CE4">
              <w:rPr>
                <w:b/>
                <w:sz w:val="24"/>
                <w:szCs w:val="24"/>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D4494C" w:rsidP="0045089C">
            <w:pPr>
              <w:spacing w:after="240"/>
              <w:jc w:val="center"/>
              <w:rPr>
                <w:sz w:val="24"/>
                <w:szCs w:val="24"/>
              </w:rPr>
            </w:pPr>
            <w:r>
              <w:rPr>
                <w:sz w:val="24"/>
                <w:szCs w:val="24"/>
              </w:rPr>
              <w:t>Разработка ценовой политики</w:t>
            </w:r>
            <w:r w:rsidR="00116F39" w:rsidRPr="00593CE4">
              <w:rPr>
                <w:sz w:val="24"/>
                <w:szCs w:val="24"/>
              </w:rPr>
              <w:br/>
            </w:r>
            <w:r w:rsidR="00116F39" w:rsidRPr="00593CE4">
              <w:rPr>
                <w:sz w:val="24"/>
                <w:szCs w:val="24"/>
              </w:rPr>
              <w:br/>
            </w:r>
            <w:r w:rsidR="00116F39"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4</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Товародвижение и дистрибьюция</w:t>
            </w:r>
            <w:r w:rsidRPr="00593CE4">
              <w:rPr>
                <w:sz w:val="24"/>
                <w:szCs w:val="24"/>
              </w:rPr>
              <w:br/>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w:t>
            </w:r>
            <w:r w:rsidRPr="00593CE4">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 xml:space="preserve">Продвижение продукции </w:t>
            </w:r>
            <w:r w:rsidRPr="00593CE4">
              <w:rPr>
                <w:sz w:val="24"/>
                <w:szCs w:val="24"/>
              </w:rPr>
              <w:br/>
            </w:r>
            <w:r w:rsidRPr="00593CE4">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spacing w:after="240"/>
              <w:jc w:val="center"/>
              <w:rPr>
                <w:sz w:val="24"/>
                <w:szCs w:val="24"/>
              </w:rPr>
            </w:pPr>
            <w:r w:rsidRPr="00593CE4">
              <w:rPr>
                <w:sz w:val="24"/>
                <w:szCs w:val="24"/>
              </w:rPr>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b/>
                <w:bCs/>
                <w:i/>
                <w:iCs/>
                <w:sz w:val="24"/>
                <w:szCs w:val="24"/>
              </w:rPr>
            </w:pPr>
            <w:r w:rsidRPr="00593CE4">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6</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7</w:t>
            </w:r>
          </w:p>
        </w:tc>
        <w:tc>
          <w:tcPr>
            <w:tcW w:w="780" w:type="dxa"/>
            <w:tcBorders>
              <w:bottom w:val="single" w:sz="8" w:space="0" w:color="auto"/>
              <w:right w:val="single" w:sz="8" w:space="0" w:color="auto"/>
            </w:tcBorders>
            <w:vAlign w:val="center"/>
            <w:hideMark/>
          </w:tcPr>
          <w:p w:rsidR="00116F39" w:rsidRPr="00593CE4" w:rsidRDefault="00854EFA" w:rsidP="0045089C">
            <w:pPr>
              <w:jc w:val="center"/>
              <w:rPr>
                <w:b/>
                <w:bCs/>
                <w:sz w:val="24"/>
                <w:szCs w:val="24"/>
              </w:rPr>
            </w:pPr>
            <w:r w:rsidRPr="00593CE4">
              <w:rPr>
                <w:b/>
                <w:bCs/>
                <w:sz w:val="24"/>
                <w:szCs w:val="24"/>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0654AA" w:rsidP="0045089C">
            <w:pPr>
              <w:jc w:val="center"/>
              <w:rPr>
                <w:b/>
                <w:bCs/>
                <w:i/>
                <w:iCs/>
                <w:sz w:val="24"/>
                <w:szCs w:val="24"/>
              </w:rPr>
            </w:pPr>
            <w:r>
              <w:rPr>
                <w:b/>
                <w:bCs/>
                <w:i/>
                <w:iCs/>
                <w:sz w:val="24"/>
                <w:szCs w:val="24"/>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rPr>
            </w:pPr>
            <w:r w:rsidRPr="00593CE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rPr>
            </w:pPr>
            <w:r w:rsidRPr="00593CE4">
              <w:rPr>
                <w:sz w:val="24"/>
                <w:szCs w:val="24"/>
              </w:rPr>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18</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0</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54</w:t>
            </w:r>
          </w:p>
        </w:tc>
        <w:tc>
          <w:tcPr>
            <w:tcW w:w="680" w:type="dxa"/>
            <w:tcBorders>
              <w:bottom w:val="single" w:sz="8" w:space="0" w:color="auto"/>
              <w:right w:val="single" w:sz="8" w:space="0" w:color="auto"/>
            </w:tcBorders>
            <w:vAlign w:val="center"/>
            <w:hideMark/>
          </w:tcPr>
          <w:p w:rsidR="00116F39" w:rsidRPr="00593CE4" w:rsidRDefault="00854EFA" w:rsidP="0045089C">
            <w:pPr>
              <w:jc w:val="center"/>
              <w:rPr>
                <w:sz w:val="24"/>
                <w:szCs w:val="24"/>
              </w:rPr>
            </w:pPr>
            <w:r w:rsidRPr="00593CE4">
              <w:rPr>
                <w:sz w:val="24"/>
                <w:szCs w:val="24"/>
              </w:rPr>
              <w:t>81</w:t>
            </w:r>
          </w:p>
        </w:tc>
        <w:tc>
          <w:tcPr>
            <w:tcW w:w="780" w:type="dxa"/>
            <w:tcBorders>
              <w:bottom w:val="single" w:sz="8" w:space="0" w:color="auto"/>
              <w:right w:val="single" w:sz="8" w:space="0" w:color="auto"/>
            </w:tcBorders>
            <w:vAlign w:val="center"/>
            <w:hideMark/>
          </w:tcPr>
          <w:p w:rsidR="00116F39" w:rsidRPr="00593CE4" w:rsidRDefault="00116F39" w:rsidP="00854EFA">
            <w:pPr>
              <w:jc w:val="center"/>
              <w:rPr>
                <w:b/>
                <w:bCs/>
                <w:sz w:val="24"/>
                <w:szCs w:val="24"/>
              </w:rPr>
            </w:pPr>
            <w:r w:rsidRPr="00593CE4">
              <w:rPr>
                <w:b/>
                <w:bCs/>
                <w:sz w:val="24"/>
                <w:szCs w:val="24"/>
              </w:rPr>
              <w:t>1</w:t>
            </w:r>
            <w:r w:rsidR="00854EFA" w:rsidRPr="00593CE4">
              <w:rPr>
                <w:b/>
                <w:bCs/>
                <w:sz w:val="24"/>
                <w:szCs w:val="24"/>
              </w:rPr>
              <w:t>53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116F39" w:rsidRPr="00593CE4" w:rsidRDefault="00116F39" w:rsidP="0045089C">
            <w:pPr>
              <w:jc w:val="center"/>
              <w:rPr>
                <w:i/>
                <w:iCs/>
                <w:sz w:val="24"/>
                <w:szCs w:val="24"/>
              </w:rPr>
            </w:pPr>
            <w:r w:rsidRPr="00593CE4">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16F39" w:rsidRPr="00593CE4" w:rsidRDefault="00854EFA" w:rsidP="0045089C">
            <w:pPr>
              <w:jc w:val="center"/>
              <w:rPr>
                <w:i/>
                <w:iCs/>
                <w:sz w:val="24"/>
                <w:szCs w:val="24"/>
              </w:rPr>
            </w:pPr>
            <w:r w:rsidRPr="00593CE4">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0654AA">
            <w:pPr>
              <w:jc w:val="center"/>
              <w:rPr>
                <w:b/>
                <w:bCs/>
                <w:i/>
                <w:iCs/>
                <w:sz w:val="24"/>
                <w:szCs w:val="24"/>
              </w:rPr>
            </w:pPr>
            <w:r w:rsidRPr="00593CE4">
              <w:rPr>
                <w:b/>
                <w:bCs/>
                <w:i/>
                <w:iCs/>
                <w:sz w:val="24"/>
                <w:szCs w:val="24"/>
              </w:rPr>
              <w:t>1</w:t>
            </w:r>
            <w:r w:rsidR="000654AA">
              <w:rPr>
                <w:b/>
                <w:bCs/>
                <w:i/>
                <w:iCs/>
                <w:sz w:val="24"/>
                <w:szCs w:val="24"/>
              </w:rPr>
              <w:t>0</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Контроль (экзамен)</w:t>
            </w:r>
          </w:p>
        </w:tc>
        <w:tc>
          <w:tcPr>
            <w:tcW w:w="46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sz w:val="24"/>
                <w:szCs w:val="24"/>
              </w:rPr>
            </w:pPr>
            <w:r w:rsidRPr="00593CE4">
              <w:rPr>
                <w:sz w:val="24"/>
                <w:szCs w:val="24"/>
              </w:rPr>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rPr>
            </w:pPr>
            <w:r w:rsidRPr="00593CE4">
              <w:rPr>
                <w:b/>
                <w:bCs/>
                <w:sz w:val="24"/>
                <w:szCs w:val="24"/>
              </w:rPr>
              <w:t>27</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rPr>
            </w:pPr>
            <w:r w:rsidRPr="00593CE4">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16F39" w:rsidRPr="00593CE4" w:rsidRDefault="00116F39" w:rsidP="0045089C">
            <w:pPr>
              <w:jc w:val="center"/>
              <w:rPr>
                <w:i/>
                <w:iCs/>
                <w:sz w:val="24"/>
                <w:szCs w:val="24"/>
              </w:rPr>
            </w:pPr>
            <w:r w:rsidRPr="00593CE4">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16F39" w:rsidRPr="00593CE4" w:rsidRDefault="00116F39" w:rsidP="00854EFA">
            <w:pPr>
              <w:jc w:val="center"/>
              <w:rPr>
                <w:b/>
                <w:bCs/>
                <w:i/>
                <w:iCs/>
                <w:sz w:val="24"/>
                <w:szCs w:val="24"/>
              </w:rPr>
            </w:pPr>
            <w:r w:rsidRPr="00593CE4">
              <w:rPr>
                <w:b/>
                <w:bCs/>
                <w:i/>
                <w:iCs/>
                <w:sz w:val="24"/>
                <w:szCs w:val="24"/>
              </w:rPr>
              <w:t>1</w:t>
            </w:r>
            <w:r w:rsidR="00854EFA" w:rsidRPr="00593CE4">
              <w:rPr>
                <w:b/>
                <w:bCs/>
                <w:i/>
                <w:iCs/>
                <w:sz w:val="24"/>
                <w:szCs w:val="24"/>
              </w:rPr>
              <w:t>80</w:t>
            </w:r>
          </w:p>
        </w:tc>
      </w:tr>
    </w:tbl>
    <w:p w:rsidR="00116F39" w:rsidRPr="00593CE4" w:rsidRDefault="00116F39" w:rsidP="00EF13E3">
      <w:pPr>
        <w:tabs>
          <w:tab w:val="left" w:pos="900"/>
        </w:tabs>
        <w:jc w:val="both"/>
        <w:rPr>
          <w:b/>
          <w:sz w:val="24"/>
          <w:szCs w:val="24"/>
        </w:rPr>
      </w:pPr>
    </w:p>
    <w:p w:rsidR="007F4B97" w:rsidRPr="00593CE4" w:rsidRDefault="00114770" w:rsidP="00A76E53">
      <w:pPr>
        <w:tabs>
          <w:tab w:val="left" w:pos="900"/>
        </w:tabs>
        <w:ind w:firstLine="709"/>
        <w:jc w:val="both"/>
        <w:rPr>
          <w:b/>
          <w:sz w:val="24"/>
          <w:szCs w:val="24"/>
        </w:rPr>
      </w:pPr>
      <w:r w:rsidRPr="00593CE4">
        <w:rPr>
          <w:b/>
          <w:sz w:val="24"/>
          <w:szCs w:val="24"/>
        </w:rPr>
        <w:t xml:space="preserve">5.2. </w:t>
      </w:r>
      <w:r w:rsidR="007F4B97" w:rsidRPr="00593CE4">
        <w:rPr>
          <w:b/>
          <w:sz w:val="24"/>
          <w:szCs w:val="24"/>
        </w:rPr>
        <w:t xml:space="preserve">Тематический план для </w:t>
      </w:r>
      <w:r w:rsidR="00586FAD" w:rsidRPr="00593CE4">
        <w:rPr>
          <w:b/>
          <w:sz w:val="24"/>
          <w:szCs w:val="24"/>
        </w:rPr>
        <w:t>за</w:t>
      </w:r>
      <w:r w:rsidR="007F4B97" w:rsidRPr="00593CE4">
        <w:rPr>
          <w:b/>
          <w:sz w:val="24"/>
          <w:szCs w:val="24"/>
        </w:rPr>
        <w:t>очной формы обучения</w:t>
      </w:r>
    </w:p>
    <w:p w:rsidR="00EF13E3" w:rsidRPr="00593CE4" w:rsidRDefault="00EF13E3" w:rsidP="00EF13E3">
      <w:pPr>
        <w:tabs>
          <w:tab w:val="left" w:pos="900"/>
        </w:tabs>
        <w:jc w:val="both"/>
        <w:rPr>
          <w:b/>
          <w:sz w:val="24"/>
          <w:szCs w:val="24"/>
        </w:rPr>
      </w:pPr>
      <w:r w:rsidRPr="00593CE4">
        <w:rPr>
          <w:b/>
          <w:sz w:val="24"/>
          <w:szCs w:val="24"/>
        </w:rPr>
        <w:t xml:space="preserve">Семестр </w:t>
      </w:r>
      <w:r w:rsidR="0034524F" w:rsidRPr="00593CE4">
        <w:rPr>
          <w:b/>
          <w:sz w:val="24"/>
          <w:szCs w:val="24"/>
        </w:rPr>
        <w:t>4</w:t>
      </w:r>
    </w:p>
    <w:p w:rsidR="00AF61EB" w:rsidRPr="00593CE4" w:rsidRDefault="00AF61EB" w:rsidP="00AF61EB">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116F39" w:rsidRPr="00593CE4" w:rsidTr="0045089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sz w:val="24"/>
                <w:szCs w:val="24"/>
                <w:lang w:eastAsia="en-US"/>
              </w:rPr>
            </w:pPr>
            <w:r w:rsidRPr="00593CE4">
              <w:t xml:space="preserve"> </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Лек</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Лаб</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Пр</w:t>
            </w:r>
          </w:p>
        </w:tc>
        <w:tc>
          <w:tcPr>
            <w:tcW w:w="6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lang w:eastAsia="en-US"/>
              </w:rPr>
            </w:pPr>
            <w:r w:rsidRPr="00593CE4">
              <w:t>СРС</w:t>
            </w:r>
          </w:p>
        </w:tc>
        <w:tc>
          <w:tcPr>
            <w:tcW w:w="780" w:type="dxa"/>
            <w:tcBorders>
              <w:top w:val="single" w:sz="8" w:space="0" w:color="auto"/>
              <w:bottom w:val="single" w:sz="8" w:space="0" w:color="auto"/>
              <w:right w:val="single" w:sz="8" w:space="0" w:color="auto"/>
            </w:tcBorders>
            <w:vAlign w:val="center"/>
            <w:hideMark/>
          </w:tcPr>
          <w:p w:rsidR="00116F39" w:rsidRPr="00593CE4" w:rsidRDefault="00116F39" w:rsidP="0045089C">
            <w:pPr>
              <w:jc w:val="center"/>
              <w:rPr>
                <w:b/>
                <w:bCs/>
                <w:lang w:eastAsia="en-US"/>
              </w:rPr>
            </w:pPr>
            <w:r w:rsidRPr="00593CE4">
              <w:rPr>
                <w:b/>
                <w:bCs/>
              </w:rPr>
              <w:t>Всего</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 Анализ маркетинговых возможностей</w:t>
            </w:r>
          </w:p>
        </w:tc>
      </w:tr>
      <w:tr w:rsidR="00116F39" w:rsidRPr="00593CE4" w:rsidTr="00D4494C">
        <w:trPr>
          <w:trHeight w:val="915"/>
        </w:trPr>
        <w:tc>
          <w:tcPr>
            <w:tcW w:w="5580" w:type="dxa"/>
            <w:tcBorders>
              <w:left w:val="single" w:sz="8" w:space="0" w:color="auto"/>
              <w:right w:val="single" w:sz="8" w:space="0" w:color="auto"/>
            </w:tcBorders>
            <w:vAlign w:val="center"/>
            <w:hideMark/>
          </w:tcPr>
          <w:p w:rsidR="00116F39" w:rsidRPr="00593CE4" w:rsidRDefault="00D4494C" w:rsidP="0045089C">
            <w:pPr>
              <w:jc w:val="center"/>
              <w:rPr>
                <w:sz w:val="24"/>
                <w:szCs w:val="24"/>
                <w:lang w:eastAsia="en-US"/>
              </w:rPr>
            </w:pPr>
            <w:r>
              <w:br/>
              <w:t xml:space="preserve"> Введение</w:t>
            </w:r>
            <w:r w:rsidR="00116F39" w:rsidRPr="00593CE4">
              <w:br/>
            </w:r>
            <w:r w:rsidR="00116F39"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D4494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tcBorders>
              <w:left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Понятие и сущность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r>
            <w:r w:rsidRPr="00593CE4">
              <w:br/>
              <w:t>Организация деятельности маркетинговой службы предприятия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Маркетинговая среда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2</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Сегментирование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Формирование товарной политики </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Стратегии маркетинга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2</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b/>
                <w:sz w:val="24"/>
                <w:szCs w:val="24"/>
                <w:lang w:eastAsia="en-US"/>
              </w:rPr>
            </w:pPr>
            <w:r w:rsidRPr="00593CE4">
              <w:rPr>
                <w:b/>
              </w:rPr>
              <w:t>Раздел II. Принятие маркетинговых решений</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lastRenderedPageBreak/>
              <w:t>Разработка ценовой политики</w:t>
            </w:r>
            <w:r w:rsidRPr="00593CE4">
              <w:br/>
            </w:r>
            <w:r w:rsidRPr="00593CE4">
              <w:br/>
            </w:r>
            <w:r w:rsidRPr="00593CE4">
              <w:br/>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Товародвижение и дистрибьюция</w:t>
            </w:r>
            <w:r w:rsidRPr="00593CE4">
              <w:br/>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 xml:space="preserve">Продвижение продукции </w:t>
            </w:r>
            <w:r w:rsidRPr="00593CE4">
              <w:br/>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2</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2</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4</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br/>
              <w:t>Реклама и PR</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коммуникации</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345162" w:rsidP="0045089C">
            <w:pPr>
              <w:jc w:val="center"/>
              <w:rPr>
                <w:sz w:val="24"/>
                <w:szCs w:val="24"/>
                <w:lang w:eastAsia="en-US"/>
              </w:rPr>
            </w:pPr>
            <w:r w:rsidRPr="00593CE4">
              <w:t>13</w:t>
            </w:r>
          </w:p>
        </w:tc>
        <w:tc>
          <w:tcPr>
            <w:tcW w:w="780" w:type="dxa"/>
            <w:tcBorders>
              <w:bottom w:val="single" w:sz="8" w:space="0" w:color="auto"/>
              <w:right w:val="single" w:sz="8" w:space="0" w:color="auto"/>
            </w:tcBorders>
            <w:vAlign w:val="center"/>
            <w:hideMark/>
          </w:tcPr>
          <w:p w:rsidR="00116F39" w:rsidRPr="00593CE4" w:rsidRDefault="00345162" w:rsidP="0045089C">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Маркетинговые исследования рынка</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vAlign w:val="center"/>
            <w:hideMark/>
          </w:tcPr>
          <w:p w:rsidR="00116F39" w:rsidRPr="00593CE4" w:rsidRDefault="00116F39" w:rsidP="00345162">
            <w:pPr>
              <w:jc w:val="center"/>
              <w:rPr>
                <w:sz w:val="24"/>
                <w:szCs w:val="24"/>
                <w:lang w:eastAsia="en-US"/>
              </w:rPr>
            </w:pPr>
            <w:r w:rsidRPr="00593CE4">
              <w:t>1</w:t>
            </w:r>
            <w:r w:rsidR="00345162" w:rsidRPr="00593CE4">
              <w:t>3</w:t>
            </w:r>
          </w:p>
        </w:tc>
        <w:tc>
          <w:tcPr>
            <w:tcW w:w="780" w:type="dxa"/>
            <w:tcBorders>
              <w:bottom w:val="single" w:sz="8" w:space="0" w:color="auto"/>
              <w:right w:val="single" w:sz="8" w:space="0" w:color="auto"/>
            </w:tcBorders>
            <w:vAlign w:val="center"/>
            <w:hideMark/>
          </w:tcPr>
          <w:p w:rsidR="00116F39" w:rsidRPr="00593CE4" w:rsidRDefault="00345162" w:rsidP="00345162">
            <w:pPr>
              <w:jc w:val="center"/>
              <w:rPr>
                <w:b/>
                <w:bCs/>
                <w:sz w:val="24"/>
                <w:szCs w:val="24"/>
                <w:lang w:eastAsia="en-US"/>
              </w:rPr>
            </w:pPr>
            <w:r w:rsidRPr="00593CE4">
              <w:rPr>
                <w:b/>
                <w:bCs/>
              </w:rPr>
              <w:t>13</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0</w:t>
            </w:r>
          </w:p>
        </w:tc>
      </w:tr>
      <w:tr w:rsidR="00116F39" w:rsidRPr="00593CE4" w:rsidTr="0045089C">
        <w:trPr>
          <w:trHeight w:val="810"/>
        </w:trPr>
        <w:tc>
          <w:tcPr>
            <w:tcW w:w="5580" w:type="dxa"/>
            <w:vMerge w:val="restart"/>
            <w:tcBorders>
              <w:left w:val="single" w:sz="8" w:space="0" w:color="auto"/>
              <w:bottom w:val="single" w:sz="8" w:space="0" w:color="000000"/>
              <w:right w:val="single" w:sz="8" w:space="0" w:color="auto"/>
            </w:tcBorders>
            <w:vAlign w:val="center"/>
            <w:hideMark/>
          </w:tcPr>
          <w:p w:rsidR="00116F39" w:rsidRPr="00593CE4" w:rsidRDefault="00116F39" w:rsidP="0045089C">
            <w:pPr>
              <w:jc w:val="center"/>
              <w:rPr>
                <w:sz w:val="24"/>
                <w:szCs w:val="24"/>
                <w:lang w:eastAsia="en-US"/>
              </w:rPr>
            </w:pPr>
            <w:r w:rsidRPr="00593CE4">
              <w:t>Всего</w:t>
            </w:r>
          </w:p>
        </w:tc>
        <w:tc>
          <w:tcPr>
            <w:tcW w:w="900" w:type="dxa"/>
            <w:gridSpan w:val="2"/>
            <w:tcBorders>
              <w:top w:val="single" w:sz="8" w:space="0" w:color="auto"/>
              <w:bottom w:val="single" w:sz="8" w:space="0" w:color="auto"/>
              <w:right w:val="single" w:sz="8" w:space="0" w:color="000000"/>
            </w:tcBorders>
            <w:vAlign w:val="center"/>
            <w:hideMark/>
          </w:tcPr>
          <w:p w:rsidR="00116F39" w:rsidRPr="00593CE4" w:rsidRDefault="00116F39" w:rsidP="0045089C">
            <w:pPr>
              <w:jc w:val="center"/>
              <w:rPr>
                <w:lang w:eastAsia="en-US"/>
              </w:rPr>
            </w:pPr>
            <w:r w:rsidRPr="00593CE4">
              <w:t>Всего часов</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4</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0</w:t>
            </w:r>
          </w:p>
        </w:tc>
        <w:tc>
          <w:tcPr>
            <w:tcW w:w="680" w:type="dxa"/>
            <w:tcBorders>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8</w:t>
            </w:r>
          </w:p>
        </w:tc>
        <w:tc>
          <w:tcPr>
            <w:tcW w:w="680" w:type="dxa"/>
            <w:tcBorders>
              <w:bottom w:val="single" w:sz="8" w:space="0" w:color="auto"/>
              <w:right w:val="single" w:sz="8" w:space="0" w:color="auto"/>
            </w:tcBorders>
            <w:vAlign w:val="center"/>
            <w:hideMark/>
          </w:tcPr>
          <w:p w:rsidR="00116F39" w:rsidRPr="00593CE4" w:rsidRDefault="00116F39" w:rsidP="0034524F">
            <w:pPr>
              <w:jc w:val="center"/>
              <w:rPr>
                <w:sz w:val="24"/>
                <w:szCs w:val="24"/>
                <w:lang w:eastAsia="en-US"/>
              </w:rPr>
            </w:pPr>
            <w:r w:rsidRPr="00593CE4">
              <w:t>1</w:t>
            </w:r>
            <w:r w:rsidR="0034524F" w:rsidRPr="00593CE4">
              <w:t>59</w:t>
            </w:r>
          </w:p>
        </w:tc>
        <w:tc>
          <w:tcPr>
            <w:tcW w:w="780" w:type="dxa"/>
            <w:tcBorders>
              <w:bottom w:val="single" w:sz="8" w:space="0" w:color="auto"/>
              <w:right w:val="single" w:sz="8" w:space="0" w:color="auto"/>
            </w:tcBorders>
            <w:vAlign w:val="center"/>
            <w:hideMark/>
          </w:tcPr>
          <w:p w:rsidR="00116F39" w:rsidRPr="00593CE4" w:rsidRDefault="00116F39" w:rsidP="00345162">
            <w:pPr>
              <w:jc w:val="center"/>
              <w:rPr>
                <w:b/>
                <w:bCs/>
                <w:sz w:val="24"/>
                <w:szCs w:val="24"/>
                <w:lang w:eastAsia="en-US"/>
              </w:rPr>
            </w:pPr>
            <w:r w:rsidRPr="00593CE4">
              <w:rPr>
                <w:b/>
                <w:bCs/>
              </w:rPr>
              <w:t>1</w:t>
            </w:r>
            <w:r w:rsidR="00345162" w:rsidRPr="00593CE4">
              <w:rPr>
                <w:b/>
                <w:bCs/>
              </w:rPr>
              <w:t>71</w:t>
            </w:r>
          </w:p>
        </w:tc>
      </w:tr>
      <w:tr w:rsidR="00116F39" w:rsidRPr="00593CE4" w:rsidTr="0045089C">
        <w:trPr>
          <w:trHeight w:val="810"/>
        </w:trPr>
        <w:tc>
          <w:tcPr>
            <w:tcW w:w="5580" w:type="dxa"/>
            <w:vMerge/>
            <w:tcBorders>
              <w:left w:val="single" w:sz="8" w:space="0" w:color="auto"/>
              <w:bottom w:val="single" w:sz="8" w:space="0" w:color="000000"/>
              <w:right w:val="single" w:sz="8" w:space="0" w:color="auto"/>
            </w:tcBorders>
            <w:vAlign w:val="center"/>
            <w:hideMark/>
          </w:tcPr>
          <w:p w:rsidR="00116F39" w:rsidRPr="00593CE4" w:rsidRDefault="00116F39" w:rsidP="0045089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16F39" w:rsidRPr="00593CE4" w:rsidRDefault="00116F39" w:rsidP="0045089C">
            <w:pPr>
              <w:jc w:val="center"/>
              <w:rPr>
                <w:i/>
                <w:iCs/>
                <w:lang w:eastAsia="en-US"/>
              </w:rPr>
            </w:pPr>
            <w:r w:rsidRPr="00593CE4">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0</w:t>
            </w:r>
          </w:p>
        </w:tc>
        <w:tc>
          <w:tcPr>
            <w:tcW w:w="6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i/>
                <w:iCs/>
                <w:sz w:val="24"/>
                <w:szCs w:val="24"/>
                <w:lang w:eastAsia="en-US"/>
              </w:rPr>
            </w:pPr>
            <w:r w:rsidRPr="00593CE4">
              <w:rPr>
                <w:i/>
                <w:iCs/>
              </w:rPr>
              <w:t>2</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45089C">
            <w:pPr>
              <w:jc w:val="center"/>
              <w:rPr>
                <w:b/>
                <w:bCs/>
                <w:i/>
                <w:iCs/>
                <w:sz w:val="24"/>
                <w:szCs w:val="24"/>
                <w:lang w:eastAsia="en-US"/>
              </w:rPr>
            </w:pPr>
            <w:r w:rsidRPr="00593CE4">
              <w:rPr>
                <w:b/>
                <w:bCs/>
                <w:i/>
                <w:iCs/>
              </w:rPr>
              <w:t>4</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Контроль (экзамен)</w:t>
            </w:r>
          </w:p>
        </w:tc>
        <w:tc>
          <w:tcPr>
            <w:tcW w:w="46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112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sz w:val="24"/>
                <w:szCs w:val="24"/>
                <w:lang w:eastAsia="en-US"/>
              </w:rPr>
            </w:pPr>
            <w:r w:rsidRPr="00593CE4">
              <w:t> </w:t>
            </w:r>
          </w:p>
        </w:tc>
        <w:tc>
          <w:tcPr>
            <w:tcW w:w="780" w:type="dxa"/>
            <w:tcBorders>
              <w:bottom w:val="single" w:sz="8" w:space="0" w:color="auto"/>
              <w:right w:val="single" w:sz="8" w:space="0" w:color="auto"/>
            </w:tcBorders>
            <w:vAlign w:val="center"/>
            <w:hideMark/>
          </w:tcPr>
          <w:p w:rsidR="00116F39" w:rsidRPr="00593CE4" w:rsidRDefault="00116F39" w:rsidP="0045089C">
            <w:pPr>
              <w:jc w:val="center"/>
              <w:rPr>
                <w:b/>
                <w:bCs/>
                <w:sz w:val="24"/>
                <w:szCs w:val="24"/>
                <w:lang w:eastAsia="en-US"/>
              </w:rPr>
            </w:pPr>
            <w:r w:rsidRPr="00593CE4">
              <w:rPr>
                <w:b/>
                <w:bCs/>
              </w:rPr>
              <w:t>9</w:t>
            </w:r>
          </w:p>
        </w:tc>
      </w:tr>
      <w:tr w:rsidR="00116F39" w:rsidRPr="00593CE4" w:rsidTr="0045089C">
        <w:trPr>
          <w:trHeight w:val="810"/>
        </w:trPr>
        <w:tc>
          <w:tcPr>
            <w:tcW w:w="5580" w:type="dxa"/>
            <w:tcBorders>
              <w:left w:val="single" w:sz="8" w:space="0" w:color="auto"/>
              <w:bottom w:val="single" w:sz="8" w:space="0" w:color="auto"/>
              <w:right w:val="single" w:sz="8" w:space="0" w:color="auto"/>
            </w:tcBorders>
            <w:vAlign w:val="center"/>
            <w:hideMark/>
          </w:tcPr>
          <w:p w:rsidR="00116F39" w:rsidRPr="00593CE4" w:rsidRDefault="00116F39" w:rsidP="0045089C">
            <w:pPr>
              <w:jc w:val="center"/>
              <w:rPr>
                <w:sz w:val="24"/>
                <w:szCs w:val="24"/>
                <w:lang w:eastAsia="en-US"/>
              </w:rPr>
            </w:pPr>
            <w:r w:rsidRPr="00593CE4">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16F39" w:rsidRPr="00593CE4" w:rsidRDefault="00116F39" w:rsidP="0045089C">
            <w:pPr>
              <w:jc w:val="center"/>
              <w:rPr>
                <w:i/>
                <w:iCs/>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680" w:type="dxa"/>
            <w:tcBorders>
              <w:bottom w:val="single" w:sz="8" w:space="0" w:color="auto"/>
              <w:right w:val="single" w:sz="8" w:space="0" w:color="auto"/>
            </w:tcBorders>
            <w:shd w:val="clear" w:color="auto" w:fill="595959"/>
            <w:vAlign w:val="center"/>
            <w:hideMark/>
          </w:tcPr>
          <w:p w:rsidR="00116F39" w:rsidRPr="00593CE4" w:rsidRDefault="00116F39" w:rsidP="0045089C">
            <w:pPr>
              <w:jc w:val="center"/>
              <w:rPr>
                <w:i/>
                <w:iCs/>
                <w:sz w:val="24"/>
                <w:szCs w:val="24"/>
                <w:lang w:eastAsia="en-US"/>
              </w:rPr>
            </w:pPr>
            <w:r w:rsidRPr="00593CE4">
              <w:rPr>
                <w:i/>
                <w:iCs/>
              </w:rPr>
              <w:t> </w:t>
            </w:r>
          </w:p>
        </w:tc>
        <w:tc>
          <w:tcPr>
            <w:tcW w:w="780" w:type="dxa"/>
            <w:tcBorders>
              <w:bottom w:val="single" w:sz="8" w:space="0" w:color="auto"/>
              <w:right w:val="single" w:sz="8" w:space="0" w:color="auto"/>
            </w:tcBorders>
            <w:shd w:val="clear" w:color="auto" w:fill="F2F2F2"/>
            <w:vAlign w:val="center"/>
            <w:hideMark/>
          </w:tcPr>
          <w:p w:rsidR="00116F39" w:rsidRPr="00593CE4" w:rsidRDefault="00116F39" w:rsidP="00345162">
            <w:pPr>
              <w:jc w:val="center"/>
              <w:rPr>
                <w:b/>
                <w:bCs/>
                <w:i/>
                <w:iCs/>
                <w:sz w:val="24"/>
                <w:szCs w:val="24"/>
                <w:lang w:eastAsia="en-US"/>
              </w:rPr>
            </w:pPr>
            <w:r w:rsidRPr="00593CE4">
              <w:rPr>
                <w:b/>
                <w:bCs/>
                <w:i/>
                <w:iCs/>
              </w:rPr>
              <w:t>1</w:t>
            </w:r>
            <w:r w:rsidR="00345162" w:rsidRPr="00593CE4">
              <w:rPr>
                <w:b/>
                <w:bCs/>
                <w:i/>
                <w:iCs/>
              </w:rPr>
              <w:t>80</w:t>
            </w:r>
          </w:p>
        </w:tc>
      </w:tr>
    </w:tbl>
    <w:p w:rsidR="00114770" w:rsidRPr="00593CE4" w:rsidRDefault="00114770" w:rsidP="00A76E53">
      <w:pPr>
        <w:tabs>
          <w:tab w:val="left" w:pos="900"/>
        </w:tabs>
        <w:ind w:firstLine="709"/>
        <w:jc w:val="both"/>
        <w:rPr>
          <w:b/>
          <w:sz w:val="24"/>
          <w:szCs w:val="24"/>
        </w:rPr>
      </w:pPr>
    </w:p>
    <w:p w:rsidR="00D4494C" w:rsidRPr="009708A5" w:rsidRDefault="00D4494C" w:rsidP="00D4494C">
      <w:pPr>
        <w:ind w:firstLine="709"/>
        <w:jc w:val="both"/>
        <w:rPr>
          <w:b/>
          <w:i/>
        </w:rPr>
      </w:pPr>
      <w:r w:rsidRPr="009708A5">
        <w:rPr>
          <w:b/>
          <w:i/>
        </w:rPr>
        <w:t>* Примечания:</w:t>
      </w:r>
    </w:p>
    <w:p w:rsidR="00D4494C" w:rsidRPr="009708A5" w:rsidRDefault="00D4494C" w:rsidP="00D4494C">
      <w:pPr>
        <w:ind w:firstLine="709"/>
        <w:jc w:val="both"/>
        <w:rPr>
          <w:b/>
        </w:rPr>
      </w:pPr>
      <w:r w:rsidRPr="009708A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708A5">
        <w:rPr>
          <w:b/>
        </w:rPr>
        <w:lastRenderedPageBreak/>
        <w:t>конкретного обучающегося, в том числе при ускоренном обучении:</w:t>
      </w:r>
    </w:p>
    <w:p w:rsidR="00D4494C" w:rsidRPr="00DC470C" w:rsidRDefault="00D4494C" w:rsidP="00D4494C">
      <w:pPr>
        <w:ind w:firstLine="709"/>
        <w:jc w:val="both"/>
      </w:pPr>
      <w:r w:rsidRPr="009708A5">
        <w:t>При разработке образовательной программы высшего образования в части рабочей программы дисциплины «</w:t>
      </w:r>
      <w:r>
        <w:rPr>
          <w:b/>
        </w:rPr>
        <w:t>Основы маркетинга</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494C" w:rsidRPr="00DC470C" w:rsidRDefault="00D4494C" w:rsidP="00D4494C">
      <w:pPr>
        <w:ind w:firstLine="709"/>
        <w:jc w:val="both"/>
        <w:rPr>
          <w:b/>
        </w:rPr>
      </w:pPr>
      <w:r w:rsidRPr="00DC470C">
        <w:rPr>
          <w:b/>
        </w:rPr>
        <w:t>б) Для обучающихся с ограниченными возможностями здоровья и инвалидов:</w:t>
      </w:r>
    </w:p>
    <w:p w:rsidR="00D4494C" w:rsidRPr="00DC470C" w:rsidRDefault="00D4494C" w:rsidP="00D4494C">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D4494C" w:rsidRPr="00DC470C" w:rsidRDefault="00D4494C" w:rsidP="00D4494C">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494C" w:rsidRPr="00DC470C" w:rsidRDefault="00D4494C" w:rsidP="00D4494C">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4494C" w:rsidRPr="00DC470C" w:rsidRDefault="00D4494C" w:rsidP="00D4494C">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w:t>
      </w:r>
      <w:r w:rsidRPr="00DC470C">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8248E" w:rsidRPr="00593CE4" w:rsidRDefault="00A8248E" w:rsidP="00705FB5">
      <w:pPr>
        <w:tabs>
          <w:tab w:val="left" w:pos="900"/>
        </w:tabs>
        <w:ind w:firstLine="709"/>
        <w:jc w:val="both"/>
        <w:rPr>
          <w:b/>
          <w:sz w:val="24"/>
          <w:szCs w:val="24"/>
        </w:rPr>
      </w:pPr>
    </w:p>
    <w:p w:rsidR="003A71E4" w:rsidRPr="00593CE4" w:rsidRDefault="007F4B97" w:rsidP="00705FB5">
      <w:pPr>
        <w:tabs>
          <w:tab w:val="left" w:pos="900"/>
        </w:tabs>
        <w:ind w:firstLine="709"/>
        <w:jc w:val="both"/>
        <w:rPr>
          <w:b/>
          <w:sz w:val="24"/>
          <w:szCs w:val="24"/>
        </w:rPr>
      </w:pPr>
      <w:r w:rsidRPr="00593CE4">
        <w:rPr>
          <w:b/>
          <w:sz w:val="24"/>
          <w:szCs w:val="24"/>
        </w:rPr>
        <w:t>5.</w:t>
      </w:r>
      <w:r w:rsidR="00114770" w:rsidRPr="00593CE4">
        <w:rPr>
          <w:b/>
          <w:sz w:val="24"/>
          <w:szCs w:val="24"/>
        </w:rPr>
        <w:t>3</w:t>
      </w:r>
      <w:r w:rsidRPr="00593CE4">
        <w:rPr>
          <w:b/>
          <w:sz w:val="24"/>
          <w:szCs w:val="24"/>
        </w:rPr>
        <w:t xml:space="preserve"> Содержание дисциплины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 Введение</w:t>
      </w:r>
    </w:p>
    <w:p w:rsidR="00C14D00" w:rsidRPr="00593CE4" w:rsidRDefault="00C14D00" w:rsidP="00C14D00">
      <w:pPr>
        <w:ind w:firstLine="709"/>
        <w:jc w:val="both"/>
        <w:rPr>
          <w:sz w:val="24"/>
          <w:szCs w:val="24"/>
        </w:rPr>
      </w:pPr>
      <w:r w:rsidRPr="00593CE4">
        <w:rPr>
          <w:sz w:val="24"/>
          <w:szCs w:val="24"/>
        </w:rPr>
        <w:t>Цели и задачи дисциплины. Ее место и значение в учебном процессе. Связь с другими дисциплинами. Объект и предмет исследования. История развития маркетинга. Концепции маркетинга. Роль маркетинга в экономическом развитии страны.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Сферы применения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Актуальность маркетинга в современной жизни.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Состояние и перспективы развития маркетинговой деятельности в России.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История развития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Факторы рыночной деятельности.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Классификация видов маркетинга.</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Эволюция маркетинга как науки.</w:t>
      </w:r>
    </w:p>
    <w:p w:rsidR="00C14D00" w:rsidRPr="00593CE4" w:rsidRDefault="00C14D00" w:rsidP="00584259">
      <w:pPr>
        <w:widowControl/>
        <w:numPr>
          <w:ilvl w:val="0"/>
          <w:numId w:val="15"/>
        </w:numPr>
        <w:autoSpaceDE/>
        <w:autoSpaceDN/>
        <w:adjustRightInd/>
        <w:jc w:val="both"/>
        <w:rPr>
          <w:sz w:val="24"/>
          <w:szCs w:val="24"/>
        </w:rPr>
      </w:pPr>
      <w:r w:rsidRPr="00593CE4">
        <w:rPr>
          <w:sz w:val="24"/>
          <w:szCs w:val="24"/>
        </w:rPr>
        <w:t>Значение маркетинга в экономическом развитии страны.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2. Понятие и сущность маркетинга</w:t>
      </w:r>
    </w:p>
    <w:p w:rsidR="00C14D00" w:rsidRPr="00593CE4" w:rsidRDefault="00C14D00" w:rsidP="00C14D00">
      <w:pPr>
        <w:ind w:firstLine="709"/>
        <w:jc w:val="both"/>
        <w:rPr>
          <w:sz w:val="24"/>
          <w:szCs w:val="24"/>
        </w:rPr>
      </w:pPr>
      <w:r w:rsidRPr="00593CE4">
        <w:rPr>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p w:rsidR="00C14D00" w:rsidRPr="00593CE4" w:rsidRDefault="00C14D00" w:rsidP="00C14D00">
      <w:pPr>
        <w:pStyle w:val="5"/>
        <w:ind w:firstLine="709"/>
        <w:jc w:val="both"/>
        <w:rPr>
          <w:rFonts w:ascii="Times New Roman" w:hAnsi="Times New Roman"/>
          <w:b w:val="0"/>
          <w:i w:val="0"/>
          <w:sz w:val="24"/>
          <w:szCs w:val="24"/>
        </w:rPr>
      </w:pPr>
      <w:r w:rsidRPr="00593CE4">
        <w:rPr>
          <w:rFonts w:ascii="Times New Roman" w:hAnsi="Times New Roman"/>
          <w:b w:val="0"/>
          <w:i w:val="0"/>
          <w:sz w:val="24"/>
          <w:szCs w:val="24"/>
        </w:rPr>
        <w:t>Вопросы для самоконтроля</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Определения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Этапы маркетингового цикла.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 xml:space="preserve">Понятие маркетинга </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Виды спроса.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Мотивация потребностей по Маслоу.</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микромаркетинга.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макромаркетинга.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Понятие международного маркетинга</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Значение маркетинга в экономическом развитии страны.</w:t>
      </w:r>
    </w:p>
    <w:p w:rsidR="00C14D00" w:rsidRPr="00593CE4" w:rsidRDefault="00C14D00" w:rsidP="00584259">
      <w:pPr>
        <w:widowControl/>
        <w:numPr>
          <w:ilvl w:val="0"/>
          <w:numId w:val="19"/>
        </w:numPr>
        <w:tabs>
          <w:tab w:val="clear" w:pos="2509"/>
          <w:tab w:val="num" w:pos="1080"/>
          <w:tab w:val="left" w:pos="1134"/>
        </w:tabs>
        <w:autoSpaceDE/>
        <w:autoSpaceDN/>
        <w:adjustRightInd/>
        <w:ind w:left="1080"/>
        <w:rPr>
          <w:sz w:val="24"/>
          <w:szCs w:val="24"/>
        </w:rPr>
      </w:pPr>
      <w:r w:rsidRPr="00593CE4">
        <w:rPr>
          <w:sz w:val="24"/>
          <w:szCs w:val="24"/>
        </w:rPr>
        <w:t>Мероприятия по формированию спроса и стимулированию сбыта.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Место маркетинга в рыночных взаимоотношениях «предприниматель – потребитель».</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Роль маркетинга в бизнесе.</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Комплекс маркетинга и маркетинг-менеджмент в системе предпринимательства.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Модель предпринимательства и система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lastRenderedPageBreak/>
        <w:t>Планово-исследовательские, контрольные и организационные функции маркетинга.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формирования рынка и ценообразования.</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регулирования рынка.</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товародвижения и дистрибьюции.</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Функции управления продвижением товаров.</w:t>
      </w:r>
    </w:p>
    <w:p w:rsidR="00C14D00" w:rsidRPr="00593CE4" w:rsidRDefault="00C14D00" w:rsidP="00584259">
      <w:pPr>
        <w:widowControl/>
        <w:numPr>
          <w:ilvl w:val="0"/>
          <w:numId w:val="19"/>
        </w:numPr>
        <w:tabs>
          <w:tab w:val="clear" w:pos="2509"/>
          <w:tab w:val="num" w:pos="1080"/>
        </w:tabs>
        <w:autoSpaceDE/>
        <w:autoSpaceDN/>
        <w:adjustRightInd/>
        <w:ind w:left="1080"/>
        <w:jc w:val="both"/>
        <w:rPr>
          <w:sz w:val="24"/>
          <w:szCs w:val="24"/>
        </w:rPr>
      </w:pPr>
      <w:r w:rsidRPr="00593CE4">
        <w:rPr>
          <w:sz w:val="24"/>
          <w:szCs w:val="24"/>
        </w:rPr>
        <w:t>Основные принципы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3. Организация деятельности маркетинговой службы предприятия</w:t>
      </w:r>
    </w:p>
    <w:p w:rsidR="00C14D00" w:rsidRPr="00593CE4" w:rsidRDefault="00C14D00" w:rsidP="00C14D00">
      <w:pPr>
        <w:ind w:firstLine="709"/>
        <w:jc w:val="both"/>
        <w:rPr>
          <w:sz w:val="24"/>
          <w:szCs w:val="24"/>
        </w:rPr>
      </w:pPr>
      <w:r w:rsidRPr="00593CE4">
        <w:rPr>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Определите специфику маркетинговой деятельности на предприятиях различных типов.</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Опишите варианты организации службы (отдела) маркетинга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Укажите сложности координации деятельности отдела маркетинга с другими функциональными подразделениями предприятия.</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Предприятие как субъект маркетинговой деятельности.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Организация маркетинговой деятельности на предприятии.</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Организационная структура отдела маркетинга.</w:t>
      </w:r>
    </w:p>
    <w:p w:rsidR="00C14D00" w:rsidRPr="00593CE4" w:rsidRDefault="00C14D00" w:rsidP="00584259">
      <w:pPr>
        <w:widowControl/>
        <w:numPr>
          <w:ilvl w:val="0"/>
          <w:numId w:val="14"/>
        </w:numPr>
        <w:autoSpaceDE/>
        <w:autoSpaceDN/>
        <w:adjustRightInd/>
        <w:ind w:left="1134" w:hanging="425"/>
        <w:jc w:val="both"/>
        <w:rPr>
          <w:sz w:val="24"/>
          <w:szCs w:val="24"/>
        </w:rPr>
      </w:pPr>
      <w:r w:rsidRPr="00593CE4">
        <w:rPr>
          <w:sz w:val="24"/>
          <w:szCs w:val="24"/>
        </w:rPr>
        <w:t>Координация деятельности отдела маркетинга с другими отделами и службами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4. Маркетинговая среда фирмы</w:t>
      </w:r>
    </w:p>
    <w:p w:rsidR="00C14D00" w:rsidRPr="00593CE4" w:rsidRDefault="00C14D00" w:rsidP="00C14D00">
      <w:pPr>
        <w:ind w:firstLine="709"/>
        <w:jc w:val="both"/>
        <w:rPr>
          <w:sz w:val="24"/>
          <w:szCs w:val="24"/>
        </w:rPr>
      </w:pPr>
      <w:r w:rsidRPr="00593CE4">
        <w:rPr>
          <w:sz w:val="24"/>
          <w:szCs w:val="24"/>
        </w:rPr>
        <w:t xml:space="preserve">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 </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влияние на деятельность предприятия.</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Определите основные факторы маркетинговой микросреды и их состояние применительно к российским предприятиям.</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Взаимодействие маркетинга с внешней средой.</w:t>
      </w:r>
    </w:p>
    <w:p w:rsidR="00C14D00" w:rsidRPr="00593CE4" w:rsidRDefault="00C14D00" w:rsidP="00584259">
      <w:pPr>
        <w:widowControl/>
        <w:numPr>
          <w:ilvl w:val="0"/>
          <w:numId w:val="13"/>
        </w:numPr>
        <w:autoSpaceDE/>
        <w:autoSpaceDN/>
        <w:adjustRightInd/>
        <w:jc w:val="both"/>
        <w:rPr>
          <w:sz w:val="24"/>
          <w:szCs w:val="24"/>
        </w:rPr>
      </w:pPr>
      <w:r w:rsidRPr="00593CE4">
        <w:rPr>
          <w:sz w:val="24"/>
          <w:szCs w:val="24"/>
        </w:rPr>
        <w:t>Логика маркетинговой деятельности предприятия.</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5. Сегментирование рынка</w:t>
      </w:r>
    </w:p>
    <w:p w:rsidR="00C14D00" w:rsidRPr="00593CE4" w:rsidRDefault="00C14D00" w:rsidP="00C14D00">
      <w:pPr>
        <w:ind w:firstLine="709"/>
        <w:jc w:val="both"/>
        <w:rPr>
          <w:sz w:val="24"/>
          <w:szCs w:val="24"/>
        </w:rPr>
      </w:pPr>
      <w:r w:rsidRPr="00593CE4">
        <w:rPr>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Процесс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Виды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Типы и критерии сегментации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Характеристики критериев сегментации.</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Показатели для анализа рынка.</w:t>
      </w:r>
    </w:p>
    <w:p w:rsidR="00C14D00" w:rsidRPr="00593CE4" w:rsidRDefault="00C14D00" w:rsidP="00584259">
      <w:pPr>
        <w:widowControl/>
        <w:numPr>
          <w:ilvl w:val="0"/>
          <w:numId w:val="9"/>
        </w:numPr>
        <w:autoSpaceDE/>
        <w:autoSpaceDN/>
        <w:adjustRightInd/>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6. Формирование товарной политики </w:t>
      </w:r>
    </w:p>
    <w:p w:rsidR="00C14D00" w:rsidRPr="00593CE4" w:rsidRDefault="00C14D00" w:rsidP="00C14D00">
      <w:pPr>
        <w:ind w:firstLine="709"/>
        <w:jc w:val="both"/>
        <w:rPr>
          <w:sz w:val="24"/>
          <w:szCs w:val="24"/>
        </w:rPr>
      </w:pPr>
      <w:r w:rsidRPr="00593CE4">
        <w:rPr>
          <w:sz w:val="24"/>
          <w:szCs w:val="24"/>
        </w:rPr>
        <w:t xml:space="preserve">Понятие товара. Цели продавца и покупателя на рынке. Отличительные особенности услуги. Конкурентоспособность продукции. Марка товара. Виды марок. Основные потребительские свойства товара. Классификация товаров по их роли в </w:t>
      </w:r>
      <w:r w:rsidRPr="00593CE4">
        <w:rPr>
          <w:sz w:val="24"/>
          <w:szCs w:val="24"/>
        </w:rPr>
        <w:lastRenderedPageBreak/>
        <w:t xml:space="preserve">маркетинге. Концепция продукта. Товарная и инновационная политика фирмы. Понятие нового товара и его типизация. Схема основных этапов разработки товара. Товар по замыслу, в реальном исполнении и с подкреплением Жизненный цикл продукта и особенности маркетинга по стадиям: цель маркетинга, конкуренция, цена, продвижение, распространение.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Товар и его коммерческие характеристики.</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Модель жизненного цикла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Классификация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Модели представления коммерческих характеристик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Задачи товарной политики и пути их решения.</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Управление конкурентоспособностью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Марка и марочная политика.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инновационных товаров.</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Создание модифицированного товара.</w:t>
      </w:r>
    </w:p>
    <w:p w:rsidR="00C14D00" w:rsidRPr="00593CE4" w:rsidRDefault="00C14D00" w:rsidP="00584259">
      <w:pPr>
        <w:widowControl/>
        <w:numPr>
          <w:ilvl w:val="0"/>
          <w:numId w:val="10"/>
        </w:numPr>
        <w:autoSpaceDE/>
        <w:autoSpaceDN/>
        <w:adjustRightInd/>
        <w:ind w:left="1134" w:hanging="425"/>
        <w:jc w:val="both"/>
        <w:rPr>
          <w:sz w:val="24"/>
          <w:szCs w:val="24"/>
        </w:rPr>
      </w:pPr>
      <w:r w:rsidRPr="00593CE4">
        <w:rPr>
          <w:sz w:val="24"/>
          <w:szCs w:val="24"/>
        </w:rPr>
        <w:t>Методы создания новых товаров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7. Стратегии маркетинга</w:t>
      </w:r>
    </w:p>
    <w:p w:rsidR="00C14D00" w:rsidRPr="00593CE4" w:rsidRDefault="00C14D00" w:rsidP="00C14D00">
      <w:pPr>
        <w:ind w:firstLine="709"/>
        <w:jc w:val="both"/>
        <w:rPr>
          <w:sz w:val="24"/>
          <w:szCs w:val="24"/>
        </w:rPr>
      </w:pPr>
      <w:r w:rsidRPr="00593CE4">
        <w:rPr>
          <w:sz w:val="24"/>
          <w:szCs w:val="24"/>
        </w:rPr>
        <w:t>Маркетинг – плановый процесс. 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Цели, задачи и виды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Контроллинг и аудит маркетинговых решений.</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Сущность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Планирование и координация в системе управления.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План маркетинга в системе производственного планирования.</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Взаимосвязь целей предприятия с целями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Виды планов маркетинга.</w:t>
      </w:r>
    </w:p>
    <w:p w:rsidR="00C14D00" w:rsidRPr="00593CE4" w:rsidRDefault="00C14D00" w:rsidP="00584259">
      <w:pPr>
        <w:pStyle w:val="30"/>
        <w:widowControl/>
        <w:numPr>
          <w:ilvl w:val="0"/>
          <w:numId w:val="8"/>
        </w:numPr>
        <w:autoSpaceDE/>
        <w:autoSpaceDN/>
        <w:adjustRightInd/>
        <w:spacing w:after="0"/>
        <w:ind w:left="1134" w:hanging="425"/>
        <w:jc w:val="both"/>
        <w:rPr>
          <w:sz w:val="24"/>
          <w:szCs w:val="24"/>
        </w:rPr>
      </w:pPr>
      <w:r w:rsidRPr="00593CE4">
        <w:rPr>
          <w:sz w:val="24"/>
          <w:szCs w:val="24"/>
        </w:rPr>
        <w:t>Процесс и технология планирования комплекса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 xml:space="preserve">Факторы маркетингового потенциала. </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Методы планирования маркетинга.</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Стратегические матрицы.</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Виды маркетинговых стратегий.</w:t>
      </w:r>
    </w:p>
    <w:p w:rsidR="00C14D00" w:rsidRPr="00593CE4" w:rsidRDefault="00C14D00" w:rsidP="00584259">
      <w:pPr>
        <w:pStyle w:val="30"/>
        <w:widowControl/>
        <w:numPr>
          <w:ilvl w:val="0"/>
          <w:numId w:val="8"/>
        </w:numPr>
        <w:tabs>
          <w:tab w:val="left" w:pos="993"/>
          <w:tab w:val="left" w:pos="1134"/>
        </w:tabs>
        <w:autoSpaceDE/>
        <w:autoSpaceDN/>
        <w:adjustRightInd/>
        <w:spacing w:after="0"/>
        <w:ind w:left="1134" w:hanging="425"/>
        <w:jc w:val="both"/>
        <w:rPr>
          <w:sz w:val="24"/>
          <w:szCs w:val="24"/>
        </w:rPr>
      </w:pPr>
      <w:r w:rsidRPr="00593CE4">
        <w:rPr>
          <w:sz w:val="24"/>
          <w:szCs w:val="24"/>
        </w:rPr>
        <w:t>Особенности применения маркетинговых стратегий.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8. Разработка ценовой политики</w:t>
      </w:r>
    </w:p>
    <w:p w:rsidR="00C14D00" w:rsidRPr="00593CE4" w:rsidRDefault="00C14D00" w:rsidP="00C14D00">
      <w:pPr>
        <w:ind w:firstLine="709"/>
        <w:jc w:val="both"/>
        <w:rPr>
          <w:sz w:val="24"/>
          <w:szCs w:val="24"/>
        </w:rPr>
      </w:pPr>
      <w:r w:rsidRPr="00593CE4">
        <w:rPr>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Инструмент воздействия на потребителя в рамках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Виды цен и особенности их применения.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Взаимодействие основных видов цен.</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Структура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Задачи ценовой политики и пути их решения.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процесса ценообразования.</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lastRenderedPageBreak/>
        <w:t>Анализ спроса.</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Анализ цен конкурентов.</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Выбор метода ценообразования и установление базовой цены.</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Формулирование ценовой стратегии.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Последовательность разработки ценовой политики.</w:t>
      </w:r>
    </w:p>
    <w:p w:rsidR="00C14D00" w:rsidRPr="00593CE4" w:rsidRDefault="00C14D00" w:rsidP="00584259">
      <w:pPr>
        <w:widowControl/>
        <w:numPr>
          <w:ilvl w:val="0"/>
          <w:numId w:val="11"/>
        </w:numPr>
        <w:autoSpaceDE/>
        <w:autoSpaceDN/>
        <w:adjustRightInd/>
        <w:ind w:left="1134" w:hanging="425"/>
        <w:jc w:val="both"/>
        <w:rPr>
          <w:sz w:val="24"/>
          <w:szCs w:val="24"/>
        </w:rPr>
      </w:pPr>
      <w:r w:rsidRPr="00593CE4">
        <w:rPr>
          <w:sz w:val="24"/>
          <w:szCs w:val="24"/>
        </w:rPr>
        <w:t>Этапы разработки ценовой тактики.</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9. Товародвижение и дистрибьюция</w:t>
      </w:r>
    </w:p>
    <w:p w:rsidR="00C14D00" w:rsidRPr="00593CE4" w:rsidRDefault="00C14D00" w:rsidP="00C14D00">
      <w:pPr>
        <w:ind w:firstLine="709"/>
        <w:jc w:val="both"/>
        <w:rPr>
          <w:sz w:val="24"/>
          <w:szCs w:val="24"/>
        </w:rPr>
      </w:pPr>
      <w:r w:rsidRPr="00593CE4">
        <w:rPr>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r w:rsidR="00B154A3" w:rsidRPr="00593CE4">
        <w:rPr>
          <w:sz w:val="24"/>
          <w:szCs w:val="24"/>
        </w:rPr>
        <w:t xml:space="preserve"> </w:t>
      </w:r>
      <w:r w:rsidRPr="00593CE4">
        <w:rPr>
          <w:sz w:val="24"/>
          <w:szCs w:val="24"/>
        </w:rPr>
        <w:t>Формы взаимного сотрудничества участников товародвижения: конвенциальный маркетинговый канал, вертикальная маркетинговая система. Виды вертикальных маркетинговых систем. Дистрибьюция и ее формы. Типы посредников: джоббер, брокер, дилер, консигнаторы, делькредеры. Лизинг и факторинг.</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Каналы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Функции каналов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Уровни канала распределения.</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Типы посредников.</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Традиционные сбытовые маркетинговые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Координированные сбытовые структуры.</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Оптовая и розничная торговля как основные методы распределения товара.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Задачи сбытовой политики.</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Формирование сбытового канала.</w:t>
      </w:r>
    </w:p>
    <w:p w:rsidR="00C14D00" w:rsidRPr="00593CE4" w:rsidRDefault="00C14D00" w:rsidP="00584259">
      <w:pPr>
        <w:widowControl/>
        <w:numPr>
          <w:ilvl w:val="0"/>
          <w:numId w:val="12"/>
        </w:numPr>
        <w:autoSpaceDE/>
        <w:autoSpaceDN/>
        <w:adjustRightInd/>
        <w:ind w:left="1134" w:hanging="425"/>
        <w:jc w:val="both"/>
        <w:rPr>
          <w:sz w:val="24"/>
          <w:szCs w:val="24"/>
        </w:rPr>
      </w:pPr>
      <w:r w:rsidRPr="00593CE4">
        <w:rPr>
          <w:sz w:val="24"/>
          <w:szCs w:val="24"/>
        </w:rPr>
        <w:t>Оценка деятельности посредников.</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 xml:space="preserve">Тема 10. Продвижение продукции </w:t>
      </w:r>
    </w:p>
    <w:p w:rsidR="00C14D00" w:rsidRPr="00593CE4" w:rsidRDefault="00C14D00" w:rsidP="00C14D00">
      <w:pPr>
        <w:ind w:firstLine="709"/>
        <w:jc w:val="both"/>
        <w:rPr>
          <w:sz w:val="24"/>
          <w:szCs w:val="24"/>
        </w:rPr>
      </w:pPr>
      <w:r w:rsidRPr="00593CE4">
        <w:rPr>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купоны, краткосрочное снижение цены, премии, соревнования, лотереи, образцы, показы и компенсации. Критерии выбора. Методы продвижения продаж, ориентированного на торговых посредников: зачеты и скидки, корпоративная реклама, обучение торгового персонала. Паблик рилейшнз: значение, содержание, методы и средства. Ньюз-релизы, пресс-конференции, презентации.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Цели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Формы продвижения продукции.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Модель продвижения товара.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Виды торговых посредников.</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Коммуникативные системы маркетинга.</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Этапы разработки коммуникационной стратегии.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паблисити.</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Понятие паблик рилейшнз.</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Персональная (личная) продажа, прямой маркетинг.</w:t>
      </w:r>
    </w:p>
    <w:p w:rsidR="00C14D00" w:rsidRPr="00593CE4" w:rsidRDefault="00C14D00" w:rsidP="00584259">
      <w:pPr>
        <w:widowControl/>
        <w:numPr>
          <w:ilvl w:val="0"/>
          <w:numId w:val="16"/>
        </w:numPr>
        <w:autoSpaceDE/>
        <w:autoSpaceDN/>
        <w:adjustRightInd/>
        <w:ind w:left="1134" w:hanging="425"/>
        <w:jc w:val="both"/>
        <w:rPr>
          <w:sz w:val="24"/>
          <w:szCs w:val="24"/>
        </w:rPr>
      </w:pPr>
      <w:r w:rsidRPr="00593CE4">
        <w:rPr>
          <w:sz w:val="24"/>
          <w:szCs w:val="24"/>
        </w:rPr>
        <w:t>Стимулирование продажи.</w:t>
      </w:r>
    </w:p>
    <w:p w:rsidR="00C14D00" w:rsidRPr="00593CE4" w:rsidRDefault="00C14D00" w:rsidP="00C14D00">
      <w:pPr>
        <w:pStyle w:val="5"/>
        <w:ind w:firstLine="709"/>
        <w:rPr>
          <w:rFonts w:ascii="Times New Roman" w:hAnsi="Times New Roman"/>
          <w:bCs w:val="0"/>
          <w:i w:val="0"/>
          <w:sz w:val="24"/>
          <w:szCs w:val="24"/>
        </w:rPr>
      </w:pPr>
      <w:r w:rsidRPr="00593CE4">
        <w:rPr>
          <w:rFonts w:ascii="Times New Roman" w:hAnsi="Times New Roman"/>
          <w:bCs w:val="0"/>
          <w:i w:val="0"/>
          <w:sz w:val="24"/>
          <w:szCs w:val="24"/>
        </w:rPr>
        <w:t xml:space="preserve">Тема 11. Реклама </w:t>
      </w:r>
    </w:p>
    <w:p w:rsidR="00C14D00" w:rsidRPr="00593CE4" w:rsidRDefault="00C14D00" w:rsidP="00C14D00">
      <w:pPr>
        <w:ind w:firstLine="709"/>
        <w:jc w:val="both"/>
        <w:rPr>
          <w:sz w:val="24"/>
          <w:szCs w:val="24"/>
        </w:rPr>
      </w:pPr>
      <w:r w:rsidRPr="00593CE4">
        <w:rPr>
          <w:sz w:val="24"/>
          <w:szCs w:val="24"/>
        </w:rPr>
        <w:t xml:space="preserve">Реклама и её виды. Задачи рекламы. Функции рекламы. Содержание рекламного процесса. Рекламная деятельность в маркетинге. Разработка рекламной кампании: планирование, реализация, контроль. Классификация рекламных кампаний. Основные формы рекламы. Креативная стратегия: создание рекламного сообщения. Виды  обращений, исполнение обращений. Выбор средства передачи рекламного сообщения: </w:t>
      </w:r>
      <w:r w:rsidRPr="00593CE4">
        <w:rPr>
          <w:sz w:val="24"/>
          <w:szCs w:val="24"/>
        </w:rPr>
        <w:lastRenderedPageBreak/>
        <w:t>количественная и качественная оценка. График передачи сообщений. Тестирование рекламы. Реализация и оценка рекламной кампании.</w:t>
      </w:r>
    </w:p>
    <w:p w:rsidR="00C14D00" w:rsidRPr="00593CE4" w:rsidRDefault="00C14D00" w:rsidP="00C14D00">
      <w:pPr>
        <w:ind w:firstLine="709"/>
        <w:jc w:val="both"/>
        <w:rPr>
          <w:sz w:val="24"/>
          <w:szCs w:val="24"/>
        </w:rPr>
      </w:pPr>
      <w:r w:rsidRPr="00593CE4">
        <w:rPr>
          <w:sz w:val="24"/>
          <w:szCs w:val="24"/>
        </w:rPr>
        <w:t>Вопросы для самоконтроля</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Рекламная деятельность в маркетинге.</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Процесс восприятия рекламы потребителем.</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Участники рекламного процесса.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Этапы проведения рекламной кампании.</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Основные формы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Классификация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Схема выбора рекламного средства.</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Оценка эффективности рекламных мероприятий.</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Средства рекламы.</w:t>
      </w:r>
    </w:p>
    <w:p w:rsidR="00C14D00" w:rsidRPr="00593CE4" w:rsidRDefault="00C14D00" w:rsidP="00584259">
      <w:pPr>
        <w:widowControl/>
        <w:numPr>
          <w:ilvl w:val="0"/>
          <w:numId w:val="17"/>
        </w:numPr>
        <w:autoSpaceDE/>
        <w:autoSpaceDN/>
        <w:adjustRightInd/>
        <w:ind w:left="1134" w:hanging="425"/>
        <w:jc w:val="both"/>
        <w:rPr>
          <w:sz w:val="24"/>
          <w:szCs w:val="24"/>
        </w:rPr>
      </w:pPr>
      <w:r w:rsidRPr="00593CE4">
        <w:rPr>
          <w:sz w:val="24"/>
          <w:szCs w:val="24"/>
        </w:rPr>
        <w:t>Каналы распространения рекламы.</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12. Маркетинговые коммуникации</w:t>
      </w:r>
    </w:p>
    <w:p w:rsidR="00C14D00" w:rsidRPr="00593CE4" w:rsidRDefault="00C14D00" w:rsidP="00C14D00">
      <w:pPr>
        <w:pStyle w:val="5"/>
        <w:ind w:firstLine="709"/>
        <w:jc w:val="both"/>
        <w:rPr>
          <w:rFonts w:ascii="Times New Roman" w:hAnsi="Times New Roman"/>
          <w:b w:val="0"/>
          <w:bCs w:val="0"/>
          <w:i w:val="0"/>
          <w:sz w:val="24"/>
          <w:szCs w:val="24"/>
        </w:rPr>
      </w:pPr>
      <w:r w:rsidRPr="00593CE4">
        <w:rPr>
          <w:rFonts w:ascii="Times New Roman" w:hAnsi="Times New Roman"/>
          <w:b w:val="0"/>
          <w:bCs w:val="0"/>
          <w:i w:val="0"/>
          <w:sz w:val="24"/>
          <w:szCs w:val="24"/>
        </w:rPr>
        <w:t>Основные средства маркетинговых коммуникаций: реклама, личные продажи, продвижение продаж, паблик рилейшнз. Модель коммуникационного процесса; структура и элементы. Интегрированные маркетинговые коммуникации – комплекс продвижения. Иерархия коммуникационных эффектов. Модель планирования коммуникации, её элементы: определение целевых получателей и оценка текущего восприятия компании и продукта, постановка целей, установка бюджета, определение содержания сообщения, выбор средства передачи сообщения, кодирование, передача, ответ, обратная связь.</w:t>
      </w:r>
    </w:p>
    <w:p w:rsidR="00C14D00" w:rsidRPr="00593CE4" w:rsidRDefault="00C14D00" w:rsidP="00C14D00">
      <w:pPr>
        <w:ind w:firstLine="709"/>
        <w:rPr>
          <w:sz w:val="24"/>
          <w:szCs w:val="24"/>
        </w:rPr>
      </w:pPr>
      <w:r w:rsidRPr="00593CE4">
        <w:rPr>
          <w:sz w:val="24"/>
          <w:szCs w:val="24"/>
        </w:rPr>
        <w:t>Вопросы для самоконтроля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Коммуникативная политика в системе бизнес-взаимодействия.</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Процесс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Характеристика параметров процесса коммуникации.</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Этапы маркетинговых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Мотивация коммуникативных процессов.</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Мотивы и характеристика коммуникаций.</w:t>
      </w:r>
    </w:p>
    <w:p w:rsidR="00C14D00" w:rsidRPr="00593CE4" w:rsidRDefault="00C14D00" w:rsidP="00584259">
      <w:pPr>
        <w:widowControl/>
        <w:numPr>
          <w:ilvl w:val="0"/>
          <w:numId w:val="18"/>
        </w:numPr>
        <w:tabs>
          <w:tab w:val="left" w:pos="1134"/>
        </w:tabs>
        <w:autoSpaceDE/>
        <w:autoSpaceDN/>
        <w:adjustRightInd/>
        <w:ind w:hanging="11"/>
        <w:jc w:val="both"/>
        <w:rPr>
          <w:sz w:val="24"/>
          <w:szCs w:val="24"/>
        </w:rPr>
      </w:pPr>
      <w:r w:rsidRPr="00593CE4">
        <w:rPr>
          <w:sz w:val="24"/>
          <w:szCs w:val="24"/>
        </w:rPr>
        <w:t>Средства и способы повышения эффективности маркетинговых коммуникаций.</w:t>
      </w:r>
    </w:p>
    <w:p w:rsidR="00C14D00" w:rsidRPr="00593CE4" w:rsidRDefault="00C14D00" w:rsidP="00C14D00">
      <w:pPr>
        <w:pStyle w:val="5"/>
        <w:ind w:firstLine="709"/>
        <w:rPr>
          <w:rFonts w:ascii="Times New Roman" w:hAnsi="Times New Roman"/>
          <w:i w:val="0"/>
          <w:sz w:val="24"/>
          <w:szCs w:val="24"/>
        </w:rPr>
      </w:pPr>
      <w:r w:rsidRPr="00593CE4">
        <w:rPr>
          <w:rFonts w:ascii="Times New Roman" w:hAnsi="Times New Roman"/>
          <w:i w:val="0"/>
          <w:sz w:val="24"/>
          <w:szCs w:val="24"/>
        </w:rPr>
        <w:t>Тема 13. Маркетинговые исследования товарного рынка</w:t>
      </w:r>
    </w:p>
    <w:p w:rsidR="00C14D00" w:rsidRPr="00593CE4" w:rsidRDefault="00C14D00" w:rsidP="00C14D00">
      <w:pPr>
        <w:pStyle w:val="30"/>
        <w:rPr>
          <w:sz w:val="24"/>
          <w:szCs w:val="24"/>
        </w:rPr>
      </w:pPr>
      <w:r w:rsidRPr="00593CE4">
        <w:rPr>
          <w:sz w:val="24"/>
          <w:szCs w:val="24"/>
        </w:rPr>
        <w:t xml:space="preserve">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Школы маркетингового исследования.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 </w:t>
      </w:r>
    </w:p>
    <w:p w:rsidR="00C14D00" w:rsidRPr="00593CE4" w:rsidRDefault="00C14D00" w:rsidP="00C14D00">
      <w:pPr>
        <w:pStyle w:val="30"/>
        <w:rPr>
          <w:sz w:val="24"/>
          <w:szCs w:val="24"/>
        </w:rPr>
      </w:pPr>
      <w:r w:rsidRPr="00593CE4">
        <w:rPr>
          <w:sz w:val="24"/>
          <w:szCs w:val="24"/>
        </w:rPr>
        <w:t>Вопросы для самоконтроля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Дайте характеристику полевым методам сбора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Назовите этапы постановки задачи маркетингового исследования.</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Опишите содержание плана сбора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Отличие первичной информации от вторичной.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Направления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В каких ситуациях целесообразно применять методы анализа документов.</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Информационное обеспечение маркетинговых решений.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Методы получения и обработки маркетинговой информации.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lastRenderedPageBreak/>
        <w:t>Методы прогнозирования в маркетинговой деятельности.</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Бенчмаркинг как функция маркетинговых исследований.</w:t>
      </w:r>
    </w:p>
    <w:p w:rsidR="00C14D00" w:rsidRPr="00593CE4" w:rsidRDefault="00C14D00" w:rsidP="00584259">
      <w:pPr>
        <w:pStyle w:val="30"/>
        <w:widowControl/>
        <w:numPr>
          <w:ilvl w:val="0"/>
          <w:numId w:val="7"/>
        </w:numPr>
        <w:autoSpaceDE/>
        <w:autoSpaceDN/>
        <w:adjustRightInd/>
        <w:spacing w:after="0"/>
        <w:ind w:left="1134" w:hanging="425"/>
        <w:jc w:val="both"/>
        <w:rPr>
          <w:sz w:val="24"/>
          <w:szCs w:val="24"/>
        </w:rPr>
      </w:pPr>
      <w:r w:rsidRPr="00593CE4">
        <w:rPr>
          <w:sz w:val="24"/>
          <w:szCs w:val="24"/>
        </w:rPr>
        <w:t>Диагностика конкурентной среды в системе маркетинга.</w:t>
      </w:r>
    </w:p>
    <w:p w:rsidR="00C14D00" w:rsidRPr="00593CE4" w:rsidRDefault="00C14D00" w:rsidP="00C14D00">
      <w:pPr>
        <w:pStyle w:val="30"/>
        <w:rPr>
          <w:sz w:val="24"/>
          <w:szCs w:val="24"/>
        </w:rPr>
      </w:pPr>
    </w:p>
    <w:p w:rsidR="003A71E4" w:rsidRPr="00593CE4" w:rsidRDefault="00F803A3" w:rsidP="00F803A3">
      <w:pPr>
        <w:tabs>
          <w:tab w:val="left" w:pos="900"/>
        </w:tabs>
        <w:ind w:firstLine="709"/>
        <w:jc w:val="both"/>
        <w:rPr>
          <w:b/>
          <w:sz w:val="24"/>
          <w:szCs w:val="24"/>
        </w:rPr>
      </w:pPr>
      <w:r w:rsidRPr="00593CE4">
        <w:rPr>
          <w:b/>
          <w:sz w:val="24"/>
          <w:szCs w:val="24"/>
        </w:rPr>
        <w:t>6. Перечень учебно-методического обеспечения для самостоятельной работы обучающихся по дисциплине</w:t>
      </w:r>
    </w:p>
    <w:p w:rsidR="003A57B5" w:rsidRPr="00593CE4" w:rsidRDefault="003A57B5" w:rsidP="00BB03B6">
      <w:pPr>
        <w:pStyle w:val="a4"/>
        <w:numPr>
          <w:ilvl w:val="0"/>
          <w:numId w:val="4"/>
        </w:numPr>
        <w:spacing w:line="240" w:lineRule="auto"/>
        <w:jc w:val="both"/>
        <w:rPr>
          <w:rFonts w:ascii="Times New Roman" w:hAnsi="Times New Roman"/>
          <w:sz w:val="24"/>
          <w:szCs w:val="24"/>
        </w:rPr>
      </w:pPr>
      <w:r w:rsidRPr="00593CE4">
        <w:rPr>
          <w:rFonts w:ascii="Times New Roman" w:hAnsi="Times New Roman"/>
          <w:sz w:val="24"/>
          <w:szCs w:val="24"/>
        </w:rPr>
        <w:t>Методические указания  для обучающихся по освоению дисциплины «</w:t>
      </w:r>
      <w:r w:rsidR="00EF13E3" w:rsidRPr="00593CE4">
        <w:rPr>
          <w:rFonts w:ascii="Times New Roman" w:hAnsi="Times New Roman"/>
          <w:sz w:val="24"/>
          <w:szCs w:val="24"/>
        </w:rPr>
        <w:t>Основы маркетинга</w:t>
      </w:r>
      <w:r w:rsidRPr="00593CE4">
        <w:rPr>
          <w:rFonts w:ascii="Times New Roman" w:hAnsi="Times New Roman"/>
          <w:sz w:val="24"/>
          <w:szCs w:val="24"/>
        </w:rPr>
        <w:t>»</w:t>
      </w:r>
      <w:r w:rsidR="00EF13E3" w:rsidRPr="00593CE4">
        <w:rPr>
          <w:rFonts w:ascii="Times New Roman" w:hAnsi="Times New Roman"/>
          <w:sz w:val="24"/>
          <w:szCs w:val="24"/>
        </w:rPr>
        <w:t xml:space="preserve"> </w:t>
      </w:r>
      <w:r w:rsidRPr="00593CE4">
        <w:rPr>
          <w:rFonts w:ascii="Times New Roman" w:hAnsi="Times New Roman"/>
          <w:sz w:val="24"/>
          <w:szCs w:val="24"/>
        </w:rPr>
        <w:t>/</w:t>
      </w:r>
      <w:r w:rsidR="00516F43" w:rsidRPr="00593CE4">
        <w:rPr>
          <w:rFonts w:ascii="Times New Roman" w:hAnsi="Times New Roman"/>
          <w:sz w:val="24"/>
          <w:szCs w:val="24"/>
        </w:rPr>
        <w:t xml:space="preserve"> </w:t>
      </w:r>
      <w:r w:rsidR="00687A0C" w:rsidRPr="00593CE4">
        <w:rPr>
          <w:rFonts w:ascii="Times New Roman" w:hAnsi="Times New Roman"/>
          <w:sz w:val="24"/>
          <w:szCs w:val="24"/>
        </w:rPr>
        <w:t>О.</w:t>
      </w:r>
      <w:r w:rsidR="00EF13E3" w:rsidRPr="00593CE4">
        <w:rPr>
          <w:rFonts w:ascii="Times New Roman" w:hAnsi="Times New Roman"/>
          <w:sz w:val="24"/>
          <w:szCs w:val="24"/>
        </w:rPr>
        <w:t>В.</w:t>
      </w:r>
      <w:r w:rsidR="00687A0C" w:rsidRPr="00593CE4">
        <w:rPr>
          <w:rFonts w:ascii="Times New Roman" w:hAnsi="Times New Roman"/>
          <w:sz w:val="24"/>
          <w:szCs w:val="24"/>
        </w:rPr>
        <w:t xml:space="preserve"> </w:t>
      </w:r>
      <w:r w:rsidR="00EF13E3" w:rsidRPr="00593CE4">
        <w:rPr>
          <w:rFonts w:ascii="Times New Roman" w:hAnsi="Times New Roman"/>
          <w:sz w:val="24"/>
          <w:szCs w:val="24"/>
        </w:rPr>
        <w:t>Демиденко</w:t>
      </w:r>
      <w:r w:rsidRPr="00593CE4">
        <w:rPr>
          <w:rFonts w:ascii="Times New Roman" w:hAnsi="Times New Roman"/>
          <w:sz w:val="24"/>
          <w:szCs w:val="24"/>
        </w:rPr>
        <w:t xml:space="preserve">. </w:t>
      </w:r>
      <w:r w:rsidR="00920199" w:rsidRPr="00593CE4">
        <w:rPr>
          <w:rFonts w:ascii="Times New Roman" w:hAnsi="Times New Roman"/>
          <w:sz w:val="24"/>
          <w:szCs w:val="24"/>
        </w:rPr>
        <w:t xml:space="preserve">– Омск: </w:t>
      </w:r>
      <w:r w:rsidRPr="00593CE4">
        <w:rPr>
          <w:rFonts w:ascii="Times New Roman" w:hAnsi="Times New Roman"/>
          <w:sz w:val="24"/>
          <w:szCs w:val="24"/>
        </w:rPr>
        <w:t>Изд-во Омской гуманитарной академии, 201</w:t>
      </w:r>
      <w:r w:rsidR="00205B00">
        <w:rPr>
          <w:rFonts w:ascii="Times New Roman" w:hAnsi="Times New Roman"/>
          <w:sz w:val="24"/>
          <w:szCs w:val="24"/>
        </w:rPr>
        <w:t>8</w:t>
      </w:r>
      <w:r w:rsidR="00830532">
        <w:rPr>
          <w:rFonts w:ascii="Times New Roman" w:hAnsi="Times New Roman"/>
          <w:sz w:val="24"/>
          <w:szCs w:val="24"/>
        </w:rPr>
        <w:t>.</w:t>
      </w:r>
    </w:p>
    <w:p w:rsidR="00A8248E" w:rsidRPr="00593CE4" w:rsidRDefault="00A8248E" w:rsidP="00A8248E">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951ED" w:rsidRPr="00593CE4" w:rsidRDefault="007951ED" w:rsidP="007951ED">
      <w:pPr>
        <w:pStyle w:val="a4"/>
        <w:numPr>
          <w:ilvl w:val="0"/>
          <w:numId w:val="4"/>
        </w:numPr>
        <w:jc w:val="both"/>
        <w:rPr>
          <w:rFonts w:ascii="Times New Roman" w:hAnsi="Times New Roman"/>
          <w:sz w:val="24"/>
          <w:szCs w:val="24"/>
        </w:rPr>
      </w:pPr>
      <w:r w:rsidRPr="00593CE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8248E" w:rsidRPr="00593CE4" w:rsidRDefault="00A8248E" w:rsidP="00A8248E">
      <w:pPr>
        <w:pStyle w:val="a4"/>
        <w:numPr>
          <w:ilvl w:val="0"/>
          <w:numId w:val="4"/>
        </w:numPr>
        <w:spacing w:after="0"/>
        <w:jc w:val="both"/>
        <w:rPr>
          <w:rFonts w:ascii="Times New Roman" w:hAnsi="Times New Roman"/>
          <w:sz w:val="24"/>
          <w:szCs w:val="24"/>
        </w:rPr>
      </w:pPr>
      <w:r w:rsidRPr="00593CE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593CE4" w:rsidRDefault="007865CB" w:rsidP="00705FB5">
      <w:pPr>
        <w:jc w:val="both"/>
        <w:rPr>
          <w:rFonts w:eastAsia="Calibri"/>
          <w:b/>
          <w:sz w:val="24"/>
          <w:szCs w:val="24"/>
        </w:rPr>
      </w:pPr>
    </w:p>
    <w:p w:rsidR="00785842" w:rsidRPr="00593CE4" w:rsidRDefault="00205B00" w:rsidP="00705FB5">
      <w:pPr>
        <w:ind w:firstLine="709"/>
        <w:jc w:val="both"/>
        <w:rPr>
          <w:b/>
          <w:sz w:val="24"/>
          <w:szCs w:val="24"/>
        </w:rPr>
      </w:pPr>
      <w:r>
        <w:rPr>
          <w:b/>
          <w:sz w:val="24"/>
          <w:szCs w:val="24"/>
        </w:rPr>
        <w:t>7</w:t>
      </w:r>
      <w:r w:rsidR="007F4B97" w:rsidRPr="00593CE4">
        <w:rPr>
          <w:b/>
          <w:sz w:val="24"/>
          <w:szCs w:val="24"/>
        </w:rPr>
        <w:t>.</w:t>
      </w:r>
      <w:r w:rsidR="007865CB" w:rsidRPr="00593CE4">
        <w:rPr>
          <w:b/>
          <w:sz w:val="24"/>
          <w:szCs w:val="24"/>
        </w:rPr>
        <w:t xml:space="preserve"> </w:t>
      </w:r>
      <w:r w:rsidR="00785842" w:rsidRPr="00593CE4">
        <w:rPr>
          <w:b/>
          <w:sz w:val="24"/>
          <w:szCs w:val="24"/>
        </w:rPr>
        <w:t>Перечень основной и дополнительной учебной литературы, необходимой для освоения дисциплины</w:t>
      </w:r>
    </w:p>
    <w:p w:rsidR="00CF1386" w:rsidRPr="00593CE4" w:rsidRDefault="00CF1386" w:rsidP="00CF1386">
      <w:pPr>
        <w:tabs>
          <w:tab w:val="left" w:pos="993"/>
        </w:tabs>
        <w:ind w:firstLine="709"/>
        <w:jc w:val="center"/>
        <w:rPr>
          <w:b/>
          <w:sz w:val="24"/>
          <w:szCs w:val="24"/>
        </w:rPr>
      </w:pPr>
    </w:p>
    <w:p w:rsidR="00CF1386" w:rsidRPr="00DC2290" w:rsidRDefault="00CF1386" w:rsidP="00CF1386">
      <w:pPr>
        <w:tabs>
          <w:tab w:val="left" w:pos="993"/>
        </w:tabs>
        <w:ind w:firstLine="709"/>
        <w:rPr>
          <w:b/>
          <w:i/>
          <w:sz w:val="24"/>
          <w:szCs w:val="24"/>
        </w:rPr>
      </w:pPr>
      <w:r w:rsidRPr="00DC2290">
        <w:rPr>
          <w:b/>
          <w:i/>
          <w:sz w:val="24"/>
          <w:szCs w:val="24"/>
        </w:rPr>
        <w:t>Основная:</w:t>
      </w:r>
    </w:p>
    <w:p w:rsidR="00CF1386" w:rsidRPr="000005C3" w:rsidRDefault="00CF1386" w:rsidP="00CF1386">
      <w:pPr>
        <w:numPr>
          <w:ilvl w:val="0"/>
          <w:numId w:val="20"/>
        </w:numPr>
        <w:tabs>
          <w:tab w:val="left" w:pos="993"/>
        </w:tabs>
        <w:ind w:left="0" w:firstLine="709"/>
        <w:jc w:val="both"/>
        <w:rPr>
          <w:sz w:val="24"/>
          <w:szCs w:val="24"/>
          <w:shd w:val="clear" w:color="auto" w:fill="FFFFFF"/>
        </w:rPr>
      </w:pPr>
      <w:r>
        <w:rPr>
          <w:iCs/>
          <w:sz w:val="24"/>
          <w:szCs w:val="24"/>
        </w:rPr>
        <w:t>Григорьев, М.</w:t>
      </w:r>
      <w:r w:rsidRPr="000005C3">
        <w:rPr>
          <w:iCs/>
          <w:sz w:val="24"/>
          <w:szCs w:val="24"/>
        </w:rPr>
        <w:t xml:space="preserve">Н. </w:t>
      </w:r>
      <w:r w:rsidRPr="000005C3">
        <w:rPr>
          <w:sz w:val="24"/>
          <w:szCs w:val="24"/>
        </w:rPr>
        <w:t>Маркетинг: учебник дл</w:t>
      </w:r>
      <w:r>
        <w:rPr>
          <w:sz w:val="24"/>
          <w:szCs w:val="24"/>
        </w:rPr>
        <w:t>я прикладного бакалавриата / М.</w:t>
      </w:r>
      <w:r w:rsidRPr="000005C3">
        <w:rPr>
          <w:sz w:val="24"/>
          <w:szCs w:val="24"/>
        </w:rPr>
        <w:t>Н. Григорьев. — 5-е изд., пер. и доп. — М.: Издательство Юрайт, 2018. — 559 с. — (Серия: Бакалавр. Прикладной курс). — ISBN 978-5-534-05818-5.</w:t>
      </w:r>
      <w:r>
        <w:rPr>
          <w:sz w:val="24"/>
          <w:szCs w:val="24"/>
        </w:rPr>
        <w:t xml:space="preserve"> – </w:t>
      </w:r>
      <w:r w:rsidRPr="000005C3">
        <w:rPr>
          <w:sz w:val="24"/>
          <w:szCs w:val="24"/>
        </w:rPr>
        <w:t xml:space="preserve">Режим доступа: </w:t>
      </w:r>
      <w:hyperlink r:id="rId8" w:history="1">
        <w:r w:rsidR="00F83C83">
          <w:rPr>
            <w:rStyle w:val="a8"/>
            <w:sz w:val="24"/>
            <w:szCs w:val="24"/>
          </w:rPr>
          <w:t>https://biblio-online.ru/viewer/marketing-412600#page/1</w:t>
        </w:r>
      </w:hyperlink>
      <w:r w:rsidRPr="000005C3">
        <w:rPr>
          <w:sz w:val="24"/>
          <w:szCs w:val="24"/>
        </w:rPr>
        <w:t xml:space="preserve"> </w:t>
      </w:r>
    </w:p>
    <w:p w:rsidR="00CF1386" w:rsidRPr="000005C3" w:rsidRDefault="00CF1386" w:rsidP="00CF1386">
      <w:pPr>
        <w:numPr>
          <w:ilvl w:val="0"/>
          <w:numId w:val="20"/>
        </w:numPr>
        <w:tabs>
          <w:tab w:val="left" w:pos="993"/>
        </w:tabs>
        <w:ind w:left="0" w:firstLine="709"/>
        <w:jc w:val="both"/>
        <w:rPr>
          <w:sz w:val="24"/>
          <w:szCs w:val="24"/>
          <w:shd w:val="clear" w:color="auto" w:fill="FFFFFF"/>
        </w:rPr>
      </w:pPr>
      <w:r w:rsidRPr="000005C3">
        <w:rPr>
          <w:iCs/>
          <w:sz w:val="24"/>
          <w:szCs w:val="24"/>
        </w:rPr>
        <w:t>Реброва, Н</w:t>
      </w:r>
      <w:r>
        <w:rPr>
          <w:iCs/>
          <w:sz w:val="24"/>
          <w:szCs w:val="24"/>
        </w:rPr>
        <w:t>.</w:t>
      </w:r>
      <w:r w:rsidRPr="000005C3">
        <w:rPr>
          <w:iCs/>
          <w:sz w:val="24"/>
          <w:szCs w:val="24"/>
        </w:rPr>
        <w:t xml:space="preserve">П. </w:t>
      </w:r>
      <w:r w:rsidRPr="000005C3">
        <w:rPr>
          <w:sz w:val="24"/>
          <w:szCs w:val="24"/>
        </w:rPr>
        <w:t>Маркетинг: учебник и практикум для прикладного бак</w:t>
      </w:r>
      <w:r>
        <w:rPr>
          <w:sz w:val="24"/>
          <w:szCs w:val="24"/>
        </w:rPr>
        <w:t>алавриата / Н.П. Реброва. — М.</w:t>
      </w:r>
      <w:r w:rsidRPr="000005C3">
        <w:rPr>
          <w:sz w:val="24"/>
          <w:szCs w:val="24"/>
        </w:rPr>
        <w:t>: Издательство Юрайт, 2016. — 277 с. — (Серия: Бакалавр. Прикладной курс). — ISBN 978-5-9916-7873-5.</w:t>
      </w:r>
      <w:r w:rsidRPr="000005C3">
        <w:rPr>
          <w:sz w:val="24"/>
          <w:szCs w:val="24"/>
        </w:rPr>
        <w:softHyphen/>
        <w:t xml:space="preserve">-Режим доступа: </w:t>
      </w:r>
      <w:hyperlink r:id="rId9" w:history="1">
        <w:r w:rsidR="00F83C83">
          <w:rPr>
            <w:rStyle w:val="a8"/>
            <w:sz w:val="24"/>
            <w:szCs w:val="24"/>
          </w:rPr>
          <w:t>https://biblio-online.ru/viewer/marketing-393232#page/1</w:t>
        </w:r>
      </w:hyperlink>
      <w:r w:rsidRPr="000005C3">
        <w:rPr>
          <w:sz w:val="24"/>
          <w:szCs w:val="24"/>
        </w:rPr>
        <w:t xml:space="preserve"> </w:t>
      </w:r>
    </w:p>
    <w:p w:rsidR="00CF1386" w:rsidRPr="00593CE4" w:rsidRDefault="00CF1386" w:rsidP="00CF1386">
      <w:pPr>
        <w:tabs>
          <w:tab w:val="left" w:pos="993"/>
        </w:tabs>
        <w:ind w:firstLine="709"/>
        <w:jc w:val="center"/>
        <w:rPr>
          <w:b/>
          <w:sz w:val="24"/>
          <w:szCs w:val="24"/>
        </w:rPr>
      </w:pPr>
    </w:p>
    <w:p w:rsidR="00CF1386" w:rsidRPr="00DC2290" w:rsidRDefault="00CF1386" w:rsidP="00CF1386">
      <w:pPr>
        <w:tabs>
          <w:tab w:val="left" w:pos="993"/>
        </w:tabs>
        <w:ind w:firstLine="709"/>
        <w:rPr>
          <w:b/>
          <w:i/>
          <w:sz w:val="24"/>
          <w:szCs w:val="24"/>
        </w:rPr>
      </w:pPr>
      <w:r w:rsidRPr="00DC2290">
        <w:rPr>
          <w:b/>
          <w:i/>
          <w:sz w:val="24"/>
          <w:szCs w:val="24"/>
        </w:rPr>
        <w:t>Дополнительная:</w:t>
      </w:r>
    </w:p>
    <w:p w:rsidR="00CF1386" w:rsidRDefault="00CF1386" w:rsidP="00CF1386">
      <w:pPr>
        <w:numPr>
          <w:ilvl w:val="0"/>
          <w:numId w:val="24"/>
        </w:numPr>
        <w:tabs>
          <w:tab w:val="left" w:pos="993"/>
        </w:tabs>
        <w:ind w:left="0" w:firstLine="709"/>
        <w:jc w:val="both"/>
        <w:rPr>
          <w:sz w:val="24"/>
          <w:szCs w:val="24"/>
          <w:shd w:val="clear" w:color="auto" w:fill="FFFFFF"/>
        </w:rPr>
      </w:pPr>
      <w:r w:rsidRPr="00355542">
        <w:rPr>
          <w:sz w:val="24"/>
          <w:szCs w:val="24"/>
        </w:rPr>
        <w:t>Маркетинговые исследования: теория и практика: учебник для прикладного бакалавриата / С.</w:t>
      </w:r>
      <w:r>
        <w:rPr>
          <w:sz w:val="24"/>
          <w:szCs w:val="24"/>
        </w:rPr>
        <w:t>П. Азарова [и др.]</w:t>
      </w:r>
      <w:r w:rsidRPr="00355542">
        <w:rPr>
          <w:sz w:val="24"/>
          <w:szCs w:val="24"/>
        </w:rPr>
        <w:t>; под общ. ред. О.Н. Жильцовой. — М.: Издательство Юрайт, 2019. — 314 с. — (Серия: Бакалавр. Академический курс). — ISBN 978-5-9916-3285-0.</w:t>
      </w:r>
      <w:r>
        <w:rPr>
          <w:sz w:val="24"/>
          <w:szCs w:val="24"/>
        </w:rPr>
        <w:t xml:space="preserve"> </w:t>
      </w:r>
      <w:r>
        <w:rPr>
          <w:sz w:val="24"/>
          <w:szCs w:val="24"/>
          <w:shd w:val="clear" w:color="auto" w:fill="FFFFFF"/>
        </w:rPr>
        <w:t xml:space="preserve">– </w:t>
      </w:r>
      <w:r w:rsidRPr="00355542">
        <w:rPr>
          <w:sz w:val="24"/>
          <w:szCs w:val="24"/>
          <w:shd w:val="clear" w:color="auto" w:fill="FFFFFF"/>
        </w:rPr>
        <w:t>Режим</w:t>
      </w:r>
      <w:r>
        <w:rPr>
          <w:sz w:val="24"/>
          <w:szCs w:val="24"/>
          <w:shd w:val="clear" w:color="auto" w:fill="FFFFFF"/>
        </w:rPr>
        <w:t xml:space="preserve"> </w:t>
      </w:r>
      <w:r w:rsidRPr="00355542">
        <w:rPr>
          <w:sz w:val="24"/>
          <w:szCs w:val="24"/>
          <w:shd w:val="clear" w:color="auto" w:fill="FFFFFF"/>
        </w:rPr>
        <w:t>доступа:</w:t>
      </w:r>
      <w:r w:rsidRPr="00355542">
        <w:rPr>
          <w:sz w:val="24"/>
          <w:szCs w:val="24"/>
        </w:rPr>
        <w:t xml:space="preserve"> </w:t>
      </w:r>
      <w:hyperlink r:id="rId10" w:history="1">
        <w:r w:rsidR="00F83C83">
          <w:rPr>
            <w:rStyle w:val="a8"/>
            <w:sz w:val="24"/>
            <w:szCs w:val="24"/>
          </w:rPr>
          <w:t>https://biblio-online.ru/viewer/marketingovye-issledovaniya-teoriya-i-praktika-425984#page/1</w:t>
        </w:r>
      </w:hyperlink>
      <w:r w:rsidRPr="00355542">
        <w:rPr>
          <w:sz w:val="24"/>
          <w:szCs w:val="24"/>
          <w:shd w:val="clear" w:color="auto" w:fill="FFFFFF"/>
        </w:rPr>
        <w:t xml:space="preserve"> </w:t>
      </w:r>
    </w:p>
    <w:p w:rsidR="00CF1386" w:rsidRPr="001D17F9" w:rsidRDefault="00CF1386" w:rsidP="00CF1386">
      <w:pPr>
        <w:numPr>
          <w:ilvl w:val="0"/>
          <w:numId w:val="24"/>
        </w:numPr>
        <w:tabs>
          <w:tab w:val="left" w:pos="993"/>
        </w:tabs>
        <w:ind w:left="0" w:firstLine="709"/>
        <w:jc w:val="both"/>
        <w:rPr>
          <w:sz w:val="24"/>
          <w:szCs w:val="24"/>
          <w:shd w:val="clear" w:color="auto" w:fill="FFFFFF"/>
        </w:rPr>
      </w:pPr>
      <w:r w:rsidRPr="001D17F9">
        <w:rPr>
          <w:iCs/>
          <w:sz w:val="24"/>
          <w:szCs w:val="24"/>
        </w:rPr>
        <w:t xml:space="preserve">Реброва, Н.П. </w:t>
      </w:r>
      <w:r w:rsidRPr="001D17F9">
        <w:rPr>
          <w:sz w:val="24"/>
          <w:szCs w:val="24"/>
        </w:rPr>
        <w:t xml:space="preserve">Маркетинг: учебник и практикум для прикладного бакалавриата / Н.П. Реброва. — М.: Издательство Юрайт, 2018. — 277 с. — (Серия: Бакалавр. Прикладной курс). — ISBN 978-5-534-03466-0. – Режим доступа: </w:t>
      </w:r>
      <w:hyperlink r:id="rId11" w:history="1">
        <w:r w:rsidR="00F83C83">
          <w:rPr>
            <w:rStyle w:val="a8"/>
            <w:sz w:val="24"/>
            <w:szCs w:val="24"/>
          </w:rPr>
          <w:t>https://biblio-online.ru/viewer/marketing-413306#page/1</w:t>
        </w:r>
      </w:hyperlink>
    </w:p>
    <w:p w:rsidR="00CF1386" w:rsidRPr="00593CE4" w:rsidRDefault="00CF1386" w:rsidP="00CF1386">
      <w:pPr>
        <w:keepNext/>
        <w:widowControl/>
        <w:tabs>
          <w:tab w:val="left" w:pos="708"/>
        </w:tabs>
        <w:autoSpaceDE/>
        <w:adjustRightInd/>
        <w:jc w:val="both"/>
        <w:rPr>
          <w:i/>
          <w:sz w:val="24"/>
          <w:szCs w:val="24"/>
        </w:rPr>
      </w:pPr>
    </w:p>
    <w:p w:rsidR="00777B09" w:rsidRPr="00593CE4" w:rsidRDefault="000005C3" w:rsidP="00705FB5">
      <w:pPr>
        <w:ind w:firstLine="709"/>
        <w:jc w:val="both"/>
        <w:rPr>
          <w:b/>
          <w:sz w:val="24"/>
          <w:szCs w:val="24"/>
        </w:rPr>
      </w:pPr>
      <w:r>
        <w:rPr>
          <w:b/>
          <w:sz w:val="24"/>
          <w:szCs w:val="24"/>
        </w:rPr>
        <w:t>8</w:t>
      </w:r>
      <w:r w:rsidR="007F4B97" w:rsidRPr="00593CE4">
        <w:rPr>
          <w:b/>
          <w:sz w:val="24"/>
          <w:szCs w:val="24"/>
        </w:rPr>
        <w:t>.</w:t>
      </w:r>
      <w:r w:rsidR="00777B09" w:rsidRPr="00593CE4">
        <w:rPr>
          <w:b/>
          <w:sz w:val="24"/>
          <w:szCs w:val="24"/>
        </w:rPr>
        <w:t xml:space="preserve"> </w:t>
      </w:r>
      <w:r w:rsidR="007F4B97" w:rsidRPr="00593CE4">
        <w:rPr>
          <w:b/>
          <w:sz w:val="24"/>
          <w:szCs w:val="24"/>
        </w:rPr>
        <w:t>Перечень ресурсов информационно-телекоммуникационной сети «Интернет», необходимых для освоения дисциплины</w:t>
      </w:r>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w:t>
      </w:r>
      <w:r w:rsidRPr="00593CE4">
        <w:rPr>
          <w:rFonts w:ascii="Times New Roman" w:hAnsi="Times New Roman"/>
          <w:sz w:val="24"/>
          <w:szCs w:val="24"/>
          <w:lang w:val="en-US"/>
        </w:rPr>
        <w:t>IPRBooks</w:t>
      </w:r>
      <w:r w:rsidRPr="00593CE4">
        <w:rPr>
          <w:rFonts w:ascii="Times New Roman" w:hAnsi="Times New Roman"/>
          <w:sz w:val="24"/>
          <w:szCs w:val="24"/>
        </w:rPr>
        <w:t xml:space="preserve">  Режим доступа: </w:t>
      </w:r>
      <w:hyperlink r:id="rId12" w:history="1">
        <w:r w:rsidR="00F83C83">
          <w:rPr>
            <w:rStyle w:val="a8"/>
            <w:rFonts w:ascii="Times New Roman" w:hAnsi="Times New Roman"/>
            <w:sz w:val="24"/>
            <w:szCs w:val="24"/>
          </w:rPr>
          <w:t>http://www.iprbookshop.ru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ЭБС издательства «Юрайт» Режим доступа: </w:t>
      </w:r>
      <w:hyperlink r:id="rId13" w:history="1">
        <w:r w:rsidR="00F83C83">
          <w:rPr>
            <w:rStyle w:val="a8"/>
            <w:rFonts w:ascii="Times New Roman" w:hAnsi="Times New Roman"/>
            <w:sz w:val="24"/>
            <w:szCs w:val="24"/>
          </w:rPr>
          <w:t>http://biblio-online.ru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Единое окно доступа к образовательным ресурсам. Режим доступа: </w:t>
      </w:r>
      <w:hyperlink r:id="rId14" w:history="1">
        <w:r w:rsidR="00F83C83">
          <w:rPr>
            <w:rStyle w:val="a8"/>
            <w:rFonts w:ascii="Times New Roman" w:hAnsi="Times New Roman"/>
            <w:sz w:val="24"/>
            <w:szCs w:val="24"/>
          </w:rPr>
          <w:t>http://window.edu.ru/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Научная электронная библиотека e-library.ru Режим доступа: </w:t>
      </w:r>
      <w:hyperlink r:id="rId15" w:history="1">
        <w:r w:rsidR="00F83C83">
          <w:rPr>
            <w:rStyle w:val="a8"/>
            <w:rFonts w:ascii="Times New Roman" w:hAnsi="Times New Roman"/>
            <w:sz w:val="24"/>
            <w:szCs w:val="24"/>
          </w:rPr>
          <w:t>http://elibrary.ru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Ресурсы издательства Elsevier Режим доступа:  </w:t>
      </w:r>
      <w:hyperlink r:id="rId16" w:history="1">
        <w:r w:rsidR="00F83C83">
          <w:rPr>
            <w:rStyle w:val="a8"/>
            <w:rFonts w:ascii="Times New Roman" w:hAnsi="Times New Roman"/>
            <w:sz w:val="24"/>
            <w:szCs w:val="24"/>
          </w:rPr>
          <w:t>http://www.sciencedirect.com</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Федеральный портал «Российское образование» Режим доступа:  </w:t>
      </w:r>
      <w:hyperlink r:id="rId17" w:history="1">
        <w:r w:rsidR="00A23E20">
          <w:rPr>
            <w:rStyle w:val="a8"/>
            <w:rFonts w:ascii="Times New Roman" w:hAnsi="Times New Roman"/>
            <w:sz w:val="24"/>
            <w:szCs w:val="24"/>
          </w:rPr>
          <w:t>www.edu.ru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Кембриджского университета Режим доступа: </w:t>
      </w:r>
      <w:hyperlink r:id="rId18" w:history="1">
        <w:r w:rsidR="00F83C83">
          <w:rPr>
            <w:rStyle w:val="a8"/>
            <w:rFonts w:ascii="Times New Roman" w:hAnsi="Times New Roman"/>
            <w:sz w:val="24"/>
            <w:szCs w:val="24"/>
          </w:rPr>
          <w:t>http://journals.cambridge.org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Журналы Оксфордского университета Режим доступа:  </w:t>
      </w:r>
      <w:hyperlink r:id="rId19" w:history="1">
        <w:r w:rsidR="00F83C83">
          <w:rPr>
            <w:rStyle w:val="a8"/>
            <w:rFonts w:ascii="Times New Roman" w:hAnsi="Times New Roman"/>
            <w:sz w:val="24"/>
            <w:szCs w:val="24"/>
          </w:rPr>
          <w:t>http://www.oxfordjoumals.org</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Словари и энциклопедии на Академике Режим доступа: </w:t>
      </w:r>
      <w:hyperlink r:id="rId20" w:history="1">
        <w:r w:rsidR="00F83C83">
          <w:rPr>
            <w:rStyle w:val="a8"/>
            <w:rFonts w:ascii="Times New Roman" w:hAnsi="Times New Roman"/>
            <w:sz w:val="24"/>
            <w:szCs w:val="24"/>
          </w:rPr>
          <w:t>http://dic.academic.ru/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83C83">
          <w:rPr>
            <w:rStyle w:val="a8"/>
            <w:rFonts w:ascii="Times New Roman" w:hAnsi="Times New Roman"/>
            <w:sz w:val="24"/>
            <w:szCs w:val="24"/>
          </w:rPr>
          <w:t>http://www.benran.ru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Госкомстата РФ. Режим доступа: </w:t>
      </w:r>
      <w:hyperlink r:id="rId22" w:history="1">
        <w:r w:rsidR="00F83C83">
          <w:rPr>
            <w:rStyle w:val="a8"/>
            <w:rFonts w:ascii="Times New Roman" w:hAnsi="Times New Roman"/>
            <w:sz w:val="24"/>
            <w:szCs w:val="24"/>
          </w:rPr>
          <w:t>http://www.gks.ru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Сайт Российской государственной библиотеки. Режим доступа: </w:t>
      </w:r>
      <w:hyperlink r:id="rId23" w:history="1">
        <w:r w:rsidR="00F83C83">
          <w:rPr>
            <w:rStyle w:val="a8"/>
            <w:rFonts w:ascii="Times New Roman" w:hAnsi="Times New Roman"/>
            <w:sz w:val="24"/>
            <w:szCs w:val="24"/>
          </w:rPr>
          <w:t>http://diss.rsl.ru</w:t>
        </w:r>
      </w:hyperlink>
    </w:p>
    <w:p w:rsidR="00777B09" w:rsidRPr="00593CE4"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593CE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83C83">
          <w:rPr>
            <w:rStyle w:val="a8"/>
            <w:rFonts w:ascii="Times New Roman" w:hAnsi="Times New Roman"/>
            <w:sz w:val="24"/>
            <w:szCs w:val="24"/>
          </w:rPr>
          <w:t>http://ru.spinform.ru</w:t>
        </w:r>
      </w:hyperlink>
    </w:p>
    <w:p w:rsidR="007F4B97" w:rsidRPr="00593CE4" w:rsidRDefault="007F4B97" w:rsidP="00A76E53">
      <w:pPr>
        <w:ind w:firstLine="709"/>
        <w:jc w:val="both"/>
        <w:rPr>
          <w:rFonts w:eastAsia="Calibri"/>
          <w:sz w:val="24"/>
          <w:szCs w:val="24"/>
        </w:rPr>
      </w:pPr>
      <w:r w:rsidRPr="00593CE4">
        <w:rPr>
          <w:sz w:val="24"/>
          <w:szCs w:val="24"/>
        </w:rPr>
        <w:t xml:space="preserve">Каждый обучающийся </w:t>
      </w:r>
      <w:r w:rsidR="00777B09" w:rsidRPr="00593CE4">
        <w:rPr>
          <w:sz w:val="24"/>
          <w:szCs w:val="24"/>
        </w:rPr>
        <w:t>Омской гуманитарной академии</w:t>
      </w:r>
      <w:r w:rsidRPr="00593CE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93CE4">
        <w:rPr>
          <w:rFonts w:eastAsia="Calibri"/>
          <w:sz w:val="24"/>
          <w:szCs w:val="24"/>
        </w:rPr>
        <w:t xml:space="preserve"> </w:t>
      </w:r>
      <w:r w:rsidRPr="00593CE4">
        <w:rPr>
          <w:sz w:val="24"/>
          <w:szCs w:val="24"/>
        </w:rPr>
        <w:t xml:space="preserve">информационно-образовательной среде </w:t>
      </w:r>
      <w:r w:rsidR="00777B09" w:rsidRPr="00593CE4">
        <w:rPr>
          <w:sz w:val="24"/>
          <w:szCs w:val="24"/>
        </w:rPr>
        <w:t>Академии</w:t>
      </w:r>
      <w:r w:rsidRPr="00593CE4">
        <w:rPr>
          <w:sz w:val="24"/>
          <w:szCs w:val="24"/>
        </w:rPr>
        <w:t>. Электронно-библиотечная система</w:t>
      </w:r>
      <w:r w:rsidRPr="00593CE4">
        <w:rPr>
          <w:rFonts w:eastAsia="Calibri"/>
          <w:sz w:val="24"/>
          <w:szCs w:val="24"/>
        </w:rPr>
        <w:t xml:space="preserve"> </w:t>
      </w:r>
      <w:r w:rsidRPr="00593CE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93CE4">
        <w:rPr>
          <w:rFonts w:eastAsia="Calibri"/>
          <w:sz w:val="24"/>
          <w:szCs w:val="24"/>
        </w:rPr>
        <w:t xml:space="preserve"> </w:t>
      </w:r>
      <w:r w:rsidRPr="00593CE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93CE4">
        <w:rPr>
          <w:rFonts w:eastAsia="Calibri"/>
          <w:sz w:val="24"/>
          <w:szCs w:val="24"/>
        </w:rPr>
        <w:t xml:space="preserve"> </w:t>
      </w:r>
      <w:r w:rsidRPr="00593CE4">
        <w:rPr>
          <w:sz w:val="24"/>
          <w:szCs w:val="24"/>
        </w:rPr>
        <w:t>организации, так и вне ее.</w:t>
      </w:r>
    </w:p>
    <w:p w:rsidR="007F4B97" w:rsidRPr="00593CE4" w:rsidRDefault="007F4B97" w:rsidP="00A76E53">
      <w:pPr>
        <w:ind w:firstLine="709"/>
        <w:jc w:val="both"/>
        <w:rPr>
          <w:rFonts w:eastAsia="Calibri"/>
          <w:sz w:val="24"/>
          <w:szCs w:val="24"/>
        </w:rPr>
      </w:pPr>
      <w:r w:rsidRPr="00593CE4">
        <w:rPr>
          <w:sz w:val="24"/>
          <w:szCs w:val="24"/>
        </w:rPr>
        <w:t>Электронная информационно-образовательная среда</w:t>
      </w:r>
      <w:r w:rsidR="005C20F0" w:rsidRPr="00593CE4">
        <w:rPr>
          <w:sz w:val="24"/>
          <w:szCs w:val="24"/>
        </w:rPr>
        <w:t xml:space="preserve"> </w:t>
      </w:r>
      <w:r w:rsidR="00777B09" w:rsidRPr="00593CE4">
        <w:rPr>
          <w:sz w:val="24"/>
          <w:szCs w:val="24"/>
        </w:rPr>
        <w:t>Академии</w:t>
      </w:r>
      <w:r w:rsidRPr="00593CE4">
        <w:rPr>
          <w:sz w:val="24"/>
          <w:szCs w:val="24"/>
        </w:rPr>
        <w:t xml:space="preserve"> обеспечивает:</w:t>
      </w:r>
      <w:r w:rsidRPr="00593CE4">
        <w:rPr>
          <w:rFonts w:eastAsia="Calibri"/>
          <w:sz w:val="24"/>
          <w:szCs w:val="24"/>
        </w:rPr>
        <w:t xml:space="preserve"> </w:t>
      </w:r>
      <w:r w:rsidRPr="00593CE4">
        <w:rPr>
          <w:sz w:val="24"/>
          <w:szCs w:val="24"/>
        </w:rPr>
        <w:t>доступ к учебным планам, рабочим программам дисциплин (модулей), практик, к</w:t>
      </w:r>
      <w:r w:rsidRPr="00593CE4">
        <w:rPr>
          <w:rFonts w:eastAsia="Calibri"/>
          <w:sz w:val="24"/>
          <w:szCs w:val="24"/>
        </w:rPr>
        <w:t xml:space="preserve"> </w:t>
      </w:r>
      <w:r w:rsidRPr="00593CE4">
        <w:rPr>
          <w:sz w:val="24"/>
          <w:szCs w:val="24"/>
        </w:rPr>
        <w:t>изданиям электронных библиотечных систем и электронным образовательным ресурсам,</w:t>
      </w:r>
      <w:r w:rsidRPr="00593CE4">
        <w:rPr>
          <w:rFonts w:eastAsia="Calibri"/>
          <w:sz w:val="24"/>
          <w:szCs w:val="24"/>
        </w:rPr>
        <w:t xml:space="preserve"> </w:t>
      </w:r>
      <w:r w:rsidRPr="00593CE4">
        <w:rPr>
          <w:sz w:val="24"/>
          <w:szCs w:val="24"/>
        </w:rPr>
        <w:t>указанным в рабочих программах;</w:t>
      </w:r>
      <w:r w:rsidRPr="00593CE4">
        <w:rPr>
          <w:rFonts w:eastAsia="Calibri"/>
          <w:sz w:val="24"/>
          <w:szCs w:val="24"/>
        </w:rPr>
        <w:t xml:space="preserve"> </w:t>
      </w:r>
      <w:r w:rsidRPr="00593CE4">
        <w:rPr>
          <w:sz w:val="24"/>
          <w:szCs w:val="24"/>
        </w:rPr>
        <w:t>фиксацию хода образовательного процесса, результатов промежуточной аттестации</w:t>
      </w:r>
      <w:r w:rsidRPr="00593CE4">
        <w:rPr>
          <w:rFonts w:eastAsia="Calibri"/>
          <w:sz w:val="24"/>
          <w:szCs w:val="24"/>
        </w:rPr>
        <w:t xml:space="preserve"> </w:t>
      </w:r>
      <w:r w:rsidRPr="00593CE4">
        <w:rPr>
          <w:sz w:val="24"/>
          <w:szCs w:val="24"/>
        </w:rPr>
        <w:t>и результатов освоения основной образовательной программы;</w:t>
      </w:r>
      <w:r w:rsidRPr="00593CE4">
        <w:rPr>
          <w:rFonts w:eastAsia="Calibri"/>
          <w:sz w:val="24"/>
          <w:szCs w:val="24"/>
        </w:rPr>
        <w:t xml:space="preserve"> </w:t>
      </w:r>
      <w:r w:rsidRPr="00593CE4">
        <w:rPr>
          <w:sz w:val="24"/>
          <w:szCs w:val="24"/>
        </w:rPr>
        <w:t>проведение всех видов занятий, процедур оценки результатов обучения, реализация</w:t>
      </w:r>
      <w:r w:rsidRPr="00593CE4">
        <w:rPr>
          <w:rFonts w:eastAsia="Calibri"/>
          <w:sz w:val="24"/>
          <w:szCs w:val="24"/>
        </w:rPr>
        <w:t xml:space="preserve"> </w:t>
      </w:r>
      <w:r w:rsidRPr="00593CE4">
        <w:rPr>
          <w:sz w:val="24"/>
          <w:szCs w:val="24"/>
        </w:rPr>
        <w:t>которых предусмотрена с применением электронного обучения, дистанционных</w:t>
      </w:r>
      <w:r w:rsidRPr="00593CE4">
        <w:rPr>
          <w:rFonts w:eastAsia="Calibri"/>
          <w:sz w:val="24"/>
          <w:szCs w:val="24"/>
        </w:rPr>
        <w:t xml:space="preserve"> </w:t>
      </w:r>
      <w:r w:rsidRPr="00593CE4">
        <w:rPr>
          <w:sz w:val="24"/>
          <w:szCs w:val="24"/>
        </w:rPr>
        <w:t>образовательных технологий;</w:t>
      </w:r>
      <w:r w:rsidRPr="00593CE4">
        <w:rPr>
          <w:rFonts w:eastAsia="Calibri"/>
          <w:sz w:val="24"/>
          <w:szCs w:val="24"/>
        </w:rPr>
        <w:t xml:space="preserve"> </w:t>
      </w:r>
      <w:r w:rsidRPr="00593CE4">
        <w:rPr>
          <w:sz w:val="24"/>
          <w:szCs w:val="24"/>
        </w:rPr>
        <w:t>формирование электронного портфолио обучающегося, в том числе сохранение</w:t>
      </w:r>
      <w:r w:rsidRPr="00593CE4">
        <w:rPr>
          <w:rFonts w:eastAsia="Calibri"/>
          <w:sz w:val="24"/>
          <w:szCs w:val="24"/>
        </w:rPr>
        <w:t xml:space="preserve"> </w:t>
      </w:r>
      <w:r w:rsidRPr="00593CE4">
        <w:rPr>
          <w:sz w:val="24"/>
          <w:szCs w:val="24"/>
        </w:rPr>
        <w:t>работ обучающегося, рецензий и оценок на эти работы со стороны любых участников</w:t>
      </w:r>
      <w:r w:rsidRPr="00593CE4">
        <w:rPr>
          <w:rFonts w:eastAsia="Calibri"/>
          <w:sz w:val="24"/>
          <w:szCs w:val="24"/>
        </w:rPr>
        <w:t xml:space="preserve"> </w:t>
      </w:r>
      <w:r w:rsidRPr="00593CE4">
        <w:rPr>
          <w:sz w:val="24"/>
          <w:szCs w:val="24"/>
        </w:rPr>
        <w:t>образовательного процесса;</w:t>
      </w:r>
      <w:r w:rsidRPr="00593CE4">
        <w:rPr>
          <w:rFonts w:eastAsia="Calibri"/>
          <w:sz w:val="24"/>
          <w:szCs w:val="24"/>
        </w:rPr>
        <w:t xml:space="preserve"> </w:t>
      </w:r>
      <w:r w:rsidRPr="00593CE4">
        <w:rPr>
          <w:sz w:val="24"/>
          <w:szCs w:val="24"/>
        </w:rPr>
        <w:t>взаимодействие между участниками образовательного процесса, в том числе</w:t>
      </w:r>
      <w:r w:rsidRPr="00593CE4">
        <w:rPr>
          <w:rFonts w:eastAsia="Calibri"/>
          <w:sz w:val="24"/>
          <w:szCs w:val="24"/>
        </w:rPr>
        <w:t xml:space="preserve"> </w:t>
      </w:r>
      <w:r w:rsidRPr="00593CE4">
        <w:rPr>
          <w:sz w:val="24"/>
          <w:szCs w:val="24"/>
        </w:rPr>
        <w:t>синхронное и (или) асинхронное взаимодействие посредством сети «Интернет».</w:t>
      </w:r>
    </w:p>
    <w:p w:rsidR="007F4B97" w:rsidRPr="00593CE4" w:rsidRDefault="007F4B97" w:rsidP="00705FB5">
      <w:pPr>
        <w:widowControl/>
        <w:autoSpaceDE/>
        <w:autoSpaceDN/>
        <w:adjustRightInd/>
        <w:contextualSpacing/>
        <w:jc w:val="both"/>
        <w:rPr>
          <w:rFonts w:eastAsia="Calibri"/>
          <w:sz w:val="24"/>
          <w:szCs w:val="24"/>
          <w:lang w:eastAsia="en-US"/>
        </w:rPr>
      </w:pPr>
    </w:p>
    <w:p w:rsidR="009528CA" w:rsidRPr="00593CE4" w:rsidRDefault="000005C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93CE4">
        <w:rPr>
          <w:rFonts w:eastAsia="Calibri"/>
          <w:b/>
          <w:sz w:val="24"/>
          <w:szCs w:val="24"/>
          <w:lang w:eastAsia="en-US"/>
        </w:rPr>
        <w:t>.</w:t>
      </w:r>
      <w:r w:rsidR="009528CA" w:rsidRPr="00593CE4">
        <w:rPr>
          <w:rFonts w:eastAsia="Calibri"/>
          <w:b/>
          <w:sz w:val="24"/>
          <w:szCs w:val="24"/>
          <w:lang w:eastAsia="en-US"/>
        </w:rPr>
        <w:t xml:space="preserve"> </w:t>
      </w:r>
      <w:r w:rsidR="007F4B97" w:rsidRPr="00593CE4">
        <w:rPr>
          <w:rFonts w:eastAsia="Calibri"/>
          <w:b/>
          <w:sz w:val="24"/>
          <w:szCs w:val="24"/>
          <w:lang w:eastAsia="en-US"/>
        </w:rPr>
        <w:t>Методические указания для обу</w:t>
      </w:r>
      <w:r w:rsidR="009528CA" w:rsidRPr="00593CE4">
        <w:rPr>
          <w:rFonts w:eastAsia="Calibri"/>
          <w:b/>
          <w:sz w:val="24"/>
          <w:szCs w:val="24"/>
          <w:lang w:eastAsia="en-US"/>
        </w:rPr>
        <w:t>чающихся по освоению дисциплины</w:t>
      </w:r>
    </w:p>
    <w:p w:rsidR="007F4B97" w:rsidRPr="00593CE4" w:rsidRDefault="007F4B97" w:rsidP="00A76E53">
      <w:pPr>
        <w:ind w:firstLine="709"/>
        <w:jc w:val="both"/>
        <w:rPr>
          <w:sz w:val="24"/>
          <w:szCs w:val="24"/>
        </w:rPr>
      </w:pPr>
      <w:r w:rsidRPr="00593CE4">
        <w:rPr>
          <w:sz w:val="24"/>
          <w:szCs w:val="24"/>
        </w:rPr>
        <w:t>Для того чтобы успешно о</w:t>
      </w:r>
      <w:r w:rsidR="004E4DB2" w:rsidRPr="00593CE4">
        <w:rPr>
          <w:sz w:val="24"/>
          <w:szCs w:val="24"/>
        </w:rPr>
        <w:t xml:space="preserve">своить </w:t>
      </w:r>
      <w:r w:rsidRPr="00593CE4">
        <w:rPr>
          <w:sz w:val="24"/>
          <w:szCs w:val="24"/>
        </w:rPr>
        <w:t>дисциплин</w:t>
      </w:r>
      <w:r w:rsidR="004E4DB2" w:rsidRPr="00593CE4">
        <w:rPr>
          <w:sz w:val="24"/>
          <w:szCs w:val="24"/>
        </w:rPr>
        <w:t>у</w:t>
      </w:r>
      <w:r w:rsidRPr="00593CE4">
        <w:rPr>
          <w:sz w:val="24"/>
          <w:szCs w:val="24"/>
        </w:rPr>
        <w:t xml:space="preserve"> </w:t>
      </w:r>
      <w:r w:rsidR="009528CA" w:rsidRPr="00593CE4">
        <w:rPr>
          <w:bCs/>
          <w:sz w:val="24"/>
          <w:szCs w:val="24"/>
        </w:rPr>
        <w:t>«</w:t>
      </w:r>
      <w:r w:rsidR="00EF13E3" w:rsidRPr="00593CE4">
        <w:rPr>
          <w:bCs/>
          <w:sz w:val="24"/>
          <w:szCs w:val="24"/>
        </w:rPr>
        <w:t>Основы маркетинга</w:t>
      </w:r>
      <w:r w:rsidR="009528CA" w:rsidRPr="00593CE4">
        <w:rPr>
          <w:bCs/>
          <w:sz w:val="24"/>
          <w:szCs w:val="24"/>
        </w:rPr>
        <w:t>»</w:t>
      </w:r>
      <w:r w:rsidRPr="00593CE4">
        <w:rPr>
          <w:bCs/>
          <w:sz w:val="24"/>
          <w:szCs w:val="24"/>
        </w:rPr>
        <w:t xml:space="preserve"> </w:t>
      </w:r>
      <w:r w:rsidRPr="00593CE4">
        <w:rPr>
          <w:sz w:val="24"/>
          <w:szCs w:val="24"/>
        </w:rPr>
        <w:t xml:space="preserve">обучающиеся должны выполнить следующие </w:t>
      </w:r>
      <w:r w:rsidR="004E4DB2" w:rsidRPr="00593CE4">
        <w:rPr>
          <w:sz w:val="24"/>
          <w:szCs w:val="24"/>
        </w:rPr>
        <w:t xml:space="preserve">методические </w:t>
      </w:r>
      <w:r w:rsidRPr="00593CE4">
        <w:rPr>
          <w:sz w:val="24"/>
          <w:szCs w:val="24"/>
        </w:rPr>
        <w:t>указания</w:t>
      </w:r>
      <w:r w:rsidR="004E4DB2"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Методические указания для обучающихся по освоению дисциплины для подготовки к занятиям </w:t>
      </w:r>
      <w:r w:rsidRPr="00593CE4">
        <w:rPr>
          <w:b/>
          <w:sz w:val="24"/>
          <w:szCs w:val="24"/>
        </w:rPr>
        <w:t>лекционного типа</w:t>
      </w:r>
      <w:r w:rsidRPr="00593CE4">
        <w:rPr>
          <w:sz w:val="24"/>
          <w:szCs w:val="24"/>
        </w:rPr>
        <w:t>:</w:t>
      </w:r>
    </w:p>
    <w:p w:rsidR="007F4B97" w:rsidRPr="00593CE4" w:rsidRDefault="007F4B97" w:rsidP="00A76E53">
      <w:pPr>
        <w:ind w:firstLine="709"/>
        <w:jc w:val="both"/>
        <w:rPr>
          <w:sz w:val="24"/>
          <w:szCs w:val="24"/>
        </w:rPr>
      </w:pPr>
      <w:r w:rsidRPr="00593CE4">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593CE4">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93CE4" w:rsidRDefault="007F4B97" w:rsidP="00A76E53">
      <w:pPr>
        <w:ind w:firstLine="709"/>
        <w:jc w:val="both"/>
        <w:rPr>
          <w:b/>
          <w:sz w:val="24"/>
          <w:szCs w:val="24"/>
        </w:rPr>
      </w:pPr>
      <w:r w:rsidRPr="00593CE4">
        <w:rPr>
          <w:sz w:val="24"/>
          <w:szCs w:val="24"/>
        </w:rPr>
        <w:t xml:space="preserve"> Методические указания для обучающихся по освоению дисциплины для подготовки к занятиям </w:t>
      </w:r>
      <w:r w:rsidRPr="00593CE4">
        <w:rPr>
          <w:b/>
          <w:sz w:val="24"/>
          <w:szCs w:val="24"/>
        </w:rPr>
        <w:t xml:space="preserve">семинарского типа: </w:t>
      </w:r>
    </w:p>
    <w:p w:rsidR="007F4B97" w:rsidRPr="00593CE4" w:rsidRDefault="007F4B97" w:rsidP="00A76E53">
      <w:pPr>
        <w:ind w:firstLine="709"/>
        <w:jc w:val="both"/>
        <w:rPr>
          <w:sz w:val="24"/>
          <w:szCs w:val="24"/>
        </w:rPr>
      </w:pPr>
      <w:r w:rsidRPr="00593CE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93CE4" w:rsidRDefault="007F4B97" w:rsidP="00A76E53">
      <w:pPr>
        <w:ind w:firstLine="709"/>
        <w:jc w:val="both"/>
        <w:rPr>
          <w:b/>
          <w:sz w:val="24"/>
          <w:szCs w:val="24"/>
        </w:rPr>
      </w:pPr>
      <w:r w:rsidRPr="00593CE4">
        <w:rPr>
          <w:sz w:val="24"/>
          <w:szCs w:val="24"/>
        </w:rPr>
        <w:t xml:space="preserve">Методические указания для обучающихся по освоению дисциплины для </w:t>
      </w:r>
      <w:r w:rsidRPr="00593CE4">
        <w:rPr>
          <w:b/>
          <w:sz w:val="24"/>
          <w:szCs w:val="24"/>
        </w:rPr>
        <w:t>самостоятельной работы:</w:t>
      </w:r>
    </w:p>
    <w:p w:rsidR="007F4B97" w:rsidRPr="00593CE4" w:rsidRDefault="007F4B97" w:rsidP="00A76E53">
      <w:pPr>
        <w:ind w:firstLine="709"/>
        <w:jc w:val="both"/>
        <w:rPr>
          <w:sz w:val="24"/>
          <w:szCs w:val="24"/>
        </w:rPr>
      </w:pPr>
      <w:r w:rsidRPr="00593CE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593CE4">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93CE4" w:rsidRDefault="007F4B97" w:rsidP="00A76E53">
      <w:pPr>
        <w:ind w:firstLine="709"/>
        <w:jc w:val="both"/>
        <w:rPr>
          <w:sz w:val="24"/>
          <w:szCs w:val="24"/>
        </w:rPr>
      </w:pPr>
      <w:r w:rsidRPr="00593CE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93CE4" w:rsidRDefault="007F4B97" w:rsidP="00A76E53">
      <w:pPr>
        <w:ind w:firstLine="709"/>
        <w:jc w:val="both"/>
        <w:rPr>
          <w:sz w:val="24"/>
          <w:szCs w:val="24"/>
        </w:rPr>
      </w:pPr>
      <w:r w:rsidRPr="00593CE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93CE4" w:rsidRDefault="007F4B97" w:rsidP="00A76E53">
      <w:pPr>
        <w:ind w:firstLine="709"/>
        <w:jc w:val="both"/>
        <w:rPr>
          <w:sz w:val="24"/>
          <w:szCs w:val="24"/>
        </w:rPr>
      </w:pPr>
      <w:r w:rsidRPr="00593CE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93CE4" w:rsidRDefault="007F4B97" w:rsidP="00A76E53">
      <w:pPr>
        <w:ind w:firstLine="709"/>
        <w:jc w:val="both"/>
        <w:rPr>
          <w:sz w:val="24"/>
          <w:szCs w:val="24"/>
        </w:rPr>
      </w:pPr>
      <w:r w:rsidRPr="00593CE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93CE4" w:rsidRDefault="007F4B97" w:rsidP="00A76E53">
      <w:pPr>
        <w:ind w:firstLine="709"/>
        <w:jc w:val="both"/>
        <w:rPr>
          <w:sz w:val="24"/>
          <w:szCs w:val="24"/>
        </w:rPr>
      </w:pPr>
      <w:r w:rsidRPr="00593CE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93CE4" w:rsidRDefault="007F4B97" w:rsidP="00A76E53">
      <w:pPr>
        <w:ind w:firstLine="709"/>
        <w:jc w:val="both"/>
        <w:rPr>
          <w:sz w:val="24"/>
          <w:szCs w:val="24"/>
        </w:rPr>
      </w:pPr>
      <w:r w:rsidRPr="00593CE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93CE4" w:rsidRDefault="007F4B97" w:rsidP="00A76E53">
      <w:pPr>
        <w:ind w:firstLine="709"/>
        <w:jc w:val="both"/>
        <w:rPr>
          <w:sz w:val="24"/>
          <w:szCs w:val="24"/>
        </w:rPr>
      </w:pPr>
      <w:r w:rsidRPr="00593CE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93CE4" w:rsidRDefault="007F4B97" w:rsidP="00A76E53">
      <w:pPr>
        <w:ind w:firstLine="709"/>
        <w:jc w:val="both"/>
        <w:rPr>
          <w:sz w:val="24"/>
          <w:szCs w:val="24"/>
        </w:rPr>
      </w:pPr>
      <w:r w:rsidRPr="00593CE4">
        <w:rPr>
          <w:sz w:val="24"/>
          <w:szCs w:val="24"/>
        </w:rPr>
        <w:t>Следующим этапом работы</w:t>
      </w:r>
      <w:r w:rsidRPr="00593CE4">
        <w:rPr>
          <w:b/>
          <w:bCs/>
          <w:sz w:val="24"/>
          <w:szCs w:val="24"/>
        </w:rPr>
        <w:t xml:space="preserve"> </w:t>
      </w:r>
      <w:r w:rsidRPr="00593CE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93CE4" w:rsidRDefault="007F4B97" w:rsidP="00A76E53">
      <w:pPr>
        <w:ind w:firstLine="709"/>
        <w:jc w:val="both"/>
        <w:rPr>
          <w:sz w:val="24"/>
          <w:szCs w:val="24"/>
        </w:rPr>
      </w:pPr>
      <w:r w:rsidRPr="00593CE4">
        <w:rPr>
          <w:sz w:val="24"/>
          <w:szCs w:val="24"/>
        </w:rPr>
        <w:t>Таким образом, при работе с источниками и литературой важно уметь:</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обобщать полученную информацию, оценивать прослушанное и прочитанное;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готовить и презентовать развернутые сообщения типа доклада;</w:t>
      </w:r>
      <w:r w:rsidRPr="00593CE4">
        <w:rPr>
          <w:rFonts w:eastAsia="Calibri"/>
          <w:b/>
          <w:bCs/>
          <w:i/>
          <w:iCs/>
          <w:sz w:val="24"/>
          <w:szCs w:val="24"/>
          <w:lang w:eastAsia="en-US"/>
        </w:rPr>
        <w:t xml:space="preserve">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пользоваться реферативными и справочными материалами; </w:t>
      </w:r>
    </w:p>
    <w:p w:rsidR="007F4B97"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93CE4"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593CE4">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593CE4" w:rsidRDefault="007F4B97" w:rsidP="00A76E53">
      <w:pPr>
        <w:ind w:firstLine="709"/>
        <w:jc w:val="both"/>
        <w:rPr>
          <w:sz w:val="24"/>
          <w:szCs w:val="24"/>
        </w:rPr>
      </w:pPr>
      <w:r w:rsidRPr="00593CE4">
        <w:rPr>
          <w:b/>
          <w:bCs/>
          <w:sz w:val="24"/>
          <w:szCs w:val="24"/>
        </w:rPr>
        <w:t>Подготовка к промежуточной аттестации</w:t>
      </w:r>
      <w:r w:rsidRPr="00593CE4">
        <w:rPr>
          <w:bCs/>
          <w:sz w:val="24"/>
          <w:szCs w:val="24"/>
        </w:rPr>
        <w:t>:</w:t>
      </w:r>
    </w:p>
    <w:p w:rsidR="007F4B97" w:rsidRPr="00593CE4" w:rsidRDefault="007F4B97" w:rsidP="00A76E53">
      <w:pPr>
        <w:ind w:firstLine="709"/>
        <w:jc w:val="both"/>
        <w:rPr>
          <w:sz w:val="24"/>
          <w:szCs w:val="24"/>
        </w:rPr>
      </w:pPr>
      <w:r w:rsidRPr="00593CE4">
        <w:rPr>
          <w:sz w:val="24"/>
          <w:szCs w:val="24"/>
        </w:rPr>
        <w:t>При подготовке к промежуточной аттестации целесообразно:</w:t>
      </w:r>
    </w:p>
    <w:p w:rsidR="007F4B97" w:rsidRPr="00593CE4" w:rsidRDefault="007F4B97" w:rsidP="00A76E53">
      <w:pPr>
        <w:ind w:firstLine="709"/>
        <w:jc w:val="both"/>
        <w:rPr>
          <w:sz w:val="24"/>
          <w:szCs w:val="24"/>
        </w:rPr>
      </w:pPr>
      <w:r w:rsidRPr="00593CE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93CE4" w:rsidRDefault="007F4B97" w:rsidP="00A76E53">
      <w:pPr>
        <w:ind w:firstLine="709"/>
        <w:jc w:val="both"/>
        <w:rPr>
          <w:sz w:val="24"/>
          <w:szCs w:val="24"/>
        </w:rPr>
      </w:pPr>
      <w:r w:rsidRPr="00593CE4">
        <w:rPr>
          <w:sz w:val="24"/>
          <w:szCs w:val="24"/>
        </w:rPr>
        <w:t>- внимательно прочитать рекомендованную литературу;</w:t>
      </w:r>
    </w:p>
    <w:p w:rsidR="007F4B97" w:rsidRPr="00593CE4" w:rsidRDefault="007F4B97" w:rsidP="00A76E53">
      <w:pPr>
        <w:ind w:firstLine="709"/>
        <w:jc w:val="both"/>
        <w:rPr>
          <w:sz w:val="24"/>
          <w:szCs w:val="24"/>
        </w:rPr>
      </w:pPr>
      <w:r w:rsidRPr="00593CE4">
        <w:rPr>
          <w:sz w:val="24"/>
          <w:szCs w:val="24"/>
        </w:rPr>
        <w:t xml:space="preserve">- составить краткие конспекты ответов (планы ответов). </w:t>
      </w:r>
    </w:p>
    <w:p w:rsidR="007F4B97" w:rsidRPr="00593CE4" w:rsidRDefault="007F4B97" w:rsidP="00A76E53">
      <w:pPr>
        <w:ind w:firstLine="709"/>
        <w:jc w:val="both"/>
        <w:rPr>
          <w:sz w:val="24"/>
          <w:szCs w:val="24"/>
        </w:rPr>
      </w:pPr>
    </w:p>
    <w:p w:rsidR="009528CA" w:rsidRPr="00593CE4" w:rsidRDefault="000875BF" w:rsidP="00705FB5">
      <w:pPr>
        <w:widowControl/>
        <w:autoSpaceDE/>
        <w:adjustRightInd/>
        <w:ind w:firstLine="709"/>
        <w:contextualSpacing/>
        <w:jc w:val="both"/>
        <w:rPr>
          <w:rFonts w:eastAsia="Calibri"/>
          <w:b/>
          <w:sz w:val="24"/>
          <w:szCs w:val="24"/>
          <w:lang w:eastAsia="en-US"/>
        </w:rPr>
      </w:pPr>
      <w:r w:rsidRPr="00593CE4">
        <w:rPr>
          <w:rFonts w:eastAsia="Calibri"/>
          <w:b/>
          <w:sz w:val="24"/>
          <w:szCs w:val="24"/>
          <w:lang w:eastAsia="en-US"/>
        </w:rPr>
        <w:t>1</w:t>
      </w:r>
      <w:r w:rsidR="000005C3">
        <w:rPr>
          <w:rFonts w:eastAsia="Calibri"/>
          <w:b/>
          <w:sz w:val="24"/>
          <w:szCs w:val="24"/>
          <w:lang w:eastAsia="en-US"/>
        </w:rPr>
        <w:t>0</w:t>
      </w:r>
      <w:r w:rsidRPr="00593CE4">
        <w:rPr>
          <w:rFonts w:eastAsia="Calibri"/>
          <w:b/>
          <w:sz w:val="24"/>
          <w:szCs w:val="24"/>
          <w:lang w:eastAsia="en-US"/>
        </w:rPr>
        <w:t>.</w:t>
      </w:r>
      <w:r w:rsidR="009528CA" w:rsidRPr="00593CE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93CE4" w:rsidRDefault="00CF2B2F" w:rsidP="00A76E53">
      <w:pPr>
        <w:widowControl/>
        <w:autoSpaceDE/>
        <w:adjustRightInd/>
        <w:ind w:firstLine="709"/>
        <w:jc w:val="both"/>
        <w:rPr>
          <w:sz w:val="24"/>
          <w:szCs w:val="24"/>
        </w:rPr>
      </w:pPr>
      <w:r w:rsidRPr="00593C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93CE4" w:rsidRDefault="00CF2B2F" w:rsidP="00705FB5">
      <w:pPr>
        <w:widowControl/>
        <w:autoSpaceDE/>
        <w:adjustRightInd/>
        <w:ind w:firstLine="709"/>
        <w:jc w:val="both"/>
        <w:rPr>
          <w:sz w:val="24"/>
          <w:szCs w:val="24"/>
        </w:rPr>
      </w:pPr>
      <w:r w:rsidRPr="00593CE4">
        <w:rPr>
          <w:sz w:val="24"/>
          <w:szCs w:val="24"/>
        </w:rPr>
        <w:t>На практических занятиях студенты представляют компьютерные презентации, подготовленные ими в часы</w:t>
      </w:r>
      <w:r w:rsidR="00A275E4" w:rsidRPr="00593CE4">
        <w:rPr>
          <w:sz w:val="24"/>
          <w:szCs w:val="24"/>
        </w:rPr>
        <w:t xml:space="preserve"> </w:t>
      </w:r>
      <w:r w:rsidRPr="00593CE4">
        <w:rPr>
          <w:sz w:val="24"/>
          <w:szCs w:val="24"/>
        </w:rPr>
        <w:t>самостоятельной работы.</w:t>
      </w:r>
    </w:p>
    <w:p w:rsidR="00CF2B2F" w:rsidRPr="00593CE4" w:rsidRDefault="00CF2B2F" w:rsidP="00A76E53">
      <w:pPr>
        <w:widowControl/>
        <w:autoSpaceDE/>
        <w:adjustRightInd/>
        <w:ind w:firstLine="709"/>
        <w:jc w:val="both"/>
        <w:rPr>
          <w:sz w:val="24"/>
          <w:szCs w:val="24"/>
        </w:rPr>
      </w:pPr>
      <w:r w:rsidRPr="00593CE4">
        <w:rPr>
          <w:sz w:val="24"/>
          <w:szCs w:val="24"/>
        </w:rPr>
        <w:t>Электронная информационно-образовательная среда Академии, работающая на платформе LMS Moodle, обеспечивает:</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593CE4">
        <w:rPr>
          <w:sz w:val="24"/>
          <w:szCs w:val="24"/>
        </w:rPr>
        <w:t>, ЭБС Юрайт</w:t>
      </w:r>
      <w:r w:rsidRPr="00593CE4">
        <w:rPr>
          <w:sz w:val="24"/>
          <w:szCs w:val="24"/>
        </w:rPr>
        <w:t xml:space="preserve"> ) и электронным образовательным ресурсам, указанным в рабочих программах;</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93CE4" w:rsidRDefault="00CF2B2F" w:rsidP="00B14050">
      <w:pPr>
        <w:widowControl/>
        <w:tabs>
          <w:tab w:val="left" w:pos="1418"/>
        </w:tabs>
        <w:autoSpaceDE/>
        <w:adjustRightInd/>
        <w:ind w:firstLine="709"/>
        <w:jc w:val="both"/>
        <w:rPr>
          <w:sz w:val="24"/>
          <w:szCs w:val="24"/>
        </w:rPr>
      </w:pPr>
      <w:r w:rsidRPr="00593CE4">
        <w:rPr>
          <w:sz w:val="24"/>
          <w:szCs w:val="24"/>
        </w:rPr>
        <w:t>•</w:t>
      </w:r>
      <w:r w:rsidRPr="00593CE4">
        <w:rPr>
          <w:sz w:val="24"/>
          <w:szCs w:val="24"/>
        </w:rPr>
        <w:tab/>
        <w:t>взаимодействие между участниками образовательного процесса, в том числе синхронное и (или) асинхронное в</w:t>
      </w:r>
      <w:r w:rsidR="00705FB5" w:rsidRPr="00593CE4">
        <w:rPr>
          <w:sz w:val="24"/>
          <w:szCs w:val="24"/>
        </w:rPr>
        <w:t>заимодействие посредством сети «Интернет».</w:t>
      </w:r>
    </w:p>
    <w:p w:rsidR="00CF2B2F" w:rsidRPr="00593CE4" w:rsidRDefault="00CF2B2F" w:rsidP="00A76E53">
      <w:pPr>
        <w:widowControl/>
        <w:autoSpaceDE/>
        <w:adjustRightInd/>
        <w:ind w:firstLine="709"/>
        <w:jc w:val="both"/>
        <w:rPr>
          <w:sz w:val="24"/>
          <w:szCs w:val="24"/>
        </w:rPr>
      </w:pPr>
      <w:r w:rsidRPr="00593CE4">
        <w:rPr>
          <w:sz w:val="24"/>
          <w:szCs w:val="24"/>
        </w:rPr>
        <w:t>При осуществлении образовательного процесса по дисциплине используются следующие информационные технологии: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сбор, хранение, систематизация и выдача учебной и научной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обработка текстовой, графической и эмпирической информации;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подготовка, конструирование и презентация итогов исследовательской и аналитической деятельности;</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93CE4" w:rsidRDefault="00CF2B2F" w:rsidP="00A76E53">
      <w:pPr>
        <w:widowControl/>
        <w:autoSpaceDE/>
        <w:adjustRightInd/>
        <w:ind w:firstLine="709"/>
        <w:jc w:val="both"/>
        <w:rPr>
          <w:sz w:val="24"/>
          <w:szCs w:val="24"/>
        </w:rPr>
      </w:pPr>
      <w:r w:rsidRPr="00593CE4">
        <w:rPr>
          <w:sz w:val="24"/>
          <w:szCs w:val="24"/>
        </w:rPr>
        <w:t>•</w:t>
      </w:r>
      <w:r w:rsidRPr="00593CE4">
        <w:rPr>
          <w:sz w:val="24"/>
          <w:szCs w:val="24"/>
        </w:rPr>
        <w:tab/>
        <w:t>компьютерное тестирование;</w:t>
      </w:r>
    </w:p>
    <w:p w:rsidR="00CF2B2F" w:rsidRPr="00593CE4" w:rsidRDefault="00CF2B2F" w:rsidP="00705FB5">
      <w:pPr>
        <w:widowControl/>
        <w:autoSpaceDE/>
        <w:adjustRightInd/>
        <w:ind w:firstLine="709"/>
        <w:jc w:val="both"/>
        <w:rPr>
          <w:sz w:val="24"/>
          <w:szCs w:val="24"/>
        </w:rPr>
      </w:pPr>
      <w:r w:rsidRPr="00593CE4">
        <w:rPr>
          <w:sz w:val="24"/>
          <w:szCs w:val="24"/>
        </w:rPr>
        <w:t>•</w:t>
      </w:r>
      <w:r w:rsidRPr="00593CE4">
        <w:rPr>
          <w:sz w:val="24"/>
          <w:szCs w:val="24"/>
        </w:rPr>
        <w:tab/>
        <w:t>демонстрация мультимедийных материалов.</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0005C3" w:rsidRPr="0018044B" w:rsidRDefault="000005C3" w:rsidP="000005C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Cистема управления курсами LMS Русский Moodle 3KL</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0005C3" w:rsidRPr="0018044B" w:rsidRDefault="000005C3" w:rsidP="000005C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93CE4" w:rsidRDefault="00CF2B2F" w:rsidP="00705FB5">
      <w:pPr>
        <w:widowControl/>
        <w:autoSpaceDE/>
        <w:adjustRightInd/>
        <w:jc w:val="both"/>
        <w:rPr>
          <w:sz w:val="24"/>
          <w:szCs w:val="24"/>
        </w:rPr>
      </w:pPr>
    </w:p>
    <w:p w:rsidR="00211C1B" w:rsidRPr="00593CE4" w:rsidRDefault="00607E17" w:rsidP="00705FB5">
      <w:pPr>
        <w:widowControl/>
        <w:autoSpaceDE/>
        <w:autoSpaceDN/>
        <w:adjustRightInd/>
        <w:ind w:firstLine="709"/>
        <w:jc w:val="both"/>
        <w:rPr>
          <w:b/>
          <w:sz w:val="24"/>
          <w:szCs w:val="24"/>
        </w:rPr>
      </w:pPr>
      <w:r w:rsidRPr="00593CE4">
        <w:rPr>
          <w:b/>
          <w:sz w:val="24"/>
          <w:szCs w:val="24"/>
        </w:rPr>
        <w:t>1</w:t>
      </w:r>
      <w:r w:rsidR="000005C3">
        <w:rPr>
          <w:b/>
          <w:sz w:val="24"/>
          <w:szCs w:val="24"/>
        </w:rPr>
        <w:t>1</w:t>
      </w:r>
      <w:r w:rsidRPr="00593CE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93CE4" w:rsidRDefault="00F322E1" w:rsidP="00A76E53">
      <w:pPr>
        <w:widowControl/>
        <w:autoSpaceDE/>
        <w:autoSpaceDN/>
        <w:adjustRightInd/>
        <w:ind w:firstLine="709"/>
        <w:jc w:val="both"/>
        <w:rPr>
          <w:sz w:val="24"/>
          <w:szCs w:val="24"/>
        </w:rPr>
      </w:pPr>
      <w:r w:rsidRPr="00593CE4">
        <w:rPr>
          <w:sz w:val="24"/>
          <w:szCs w:val="24"/>
        </w:rPr>
        <w:t>Для осуществления образовательного процесса по дисциплине «</w:t>
      </w:r>
      <w:r w:rsidR="00EF13E3" w:rsidRPr="00593CE4">
        <w:rPr>
          <w:b/>
          <w:sz w:val="24"/>
          <w:szCs w:val="24"/>
        </w:rPr>
        <w:t>Основы маркетинга</w:t>
      </w:r>
      <w:r w:rsidRPr="00593CE4">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05C3" w:rsidRPr="0018044B" w:rsidRDefault="000005C3" w:rsidP="000005C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0005C3" w:rsidRPr="0018044B" w:rsidRDefault="000005C3" w:rsidP="000005C3">
      <w:pPr>
        <w:widowControl/>
        <w:autoSpaceDE/>
        <w:autoSpaceDN/>
        <w:adjustRightInd/>
        <w:ind w:firstLine="709"/>
        <w:jc w:val="both"/>
        <w:rPr>
          <w:sz w:val="24"/>
          <w:szCs w:val="24"/>
        </w:rPr>
      </w:pPr>
      <w:r w:rsidRPr="0018044B">
        <w:rPr>
          <w:sz w:val="24"/>
          <w:szCs w:val="24"/>
        </w:rPr>
        <w:t>1. Для проведения лекционных занятий:</w:t>
      </w:r>
    </w:p>
    <w:p w:rsidR="000005C3" w:rsidRPr="0018044B" w:rsidRDefault="000005C3" w:rsidP="000005C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3E20">
          <w:rPr>
            <w:color w:val="0000FF"/>
            <w:sz w:val="24"/>
            <w:szCs w:val="24"/>
            <w:u w:val="single"/>
          </w:rPr>
          <w:t>www.biblio-online.ru</w:t>
        </w:r>
      </w:hyperlink>
      <w:r w:rsidRPr="0018044B">
        <w:rPr>
          <w:sz w:val="24"/>
          <w:szCs w:val="24"/>
        </w:rPr>
        <w:t>.</w:t>
      </w:r>
    </w:p>
    <w:p w:rsidR="000005C3" w:rsidRPr="0018044B" w:rsidRDefault="000005C3" w:rsidP="000005C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005C3" w:rsidRPr="0018044B" w:rsidRDefault="000005C3" w:rsidP="000005C3">
      <w:pPr>
        <w:ind w:firstLine="709"/>
        <w:jc w:val="both"/>
        <w:rPr>
          <w:sz w:val="24"/>
          <w:szCs w:val="24"/>
        </w:rPr>
      </w:pPr>
      <w:r w:rsidRPr="0018044B">
        <w:rPr>
          <w:sz w:val="24"/>
          <w:szCs w:val="24"/>
        </w:rPr>
        <w:t>2. Для проведения практических занятий: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005C3" w:rsidRPr="0018044B" w:rsidRDefault="000005C3" w:rsidP="000005C3">
      <w:pPr>
        <w:ind w:firstLine="709"/>
        <w:jc w:val="both"/>
        <w:rPr>
          <w:sz w:val="24"/>
          <w:szCs w:val="24"/>
        </w:rPr>
      </w:pPr>
      <w:r w:rsidRPr="0018044B">
        <w:rPr>
          <w:sz w:val="24"/>
          <w:szCs w:val="24"/>
        </w:rPr>
        <w:t>3. Для проведения групповых и индивидуальных консультаций:</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w:t>
      </w:r>
      <w:r w:rsidRPr="0018044B">
        <w:rPr>
          <w:sz w:val="24"/>
          <w:szCs w:val="24"/>
        </w:rPr>
        <w:lastRenderedPageBreak/>
        <w:t xml:space="preserve">Электронно библиотечная система "ЭБС ЮРАЙТ </w:t>
      </w:r>
      <w:hyperlink w:history="1">
        <w:r w:rsidR="00A23E20">
          <w:rPr>
            <w:color w:val="0000FF"/>
            <w:sz w:val="24"/>
            <w:szCs w:val="24"/>
            <w:u w:val="single"/>
          </w:rPr>
          <w:t>www.biblio-online.ru</w:t>
        </w:r>
      </w:hyperlink>
      <w:r w:rsidRPr="0018044B">
        <w:rPr>
          <w:sz w:val="24"/>
          <w:szCs w:val="24"/>
        </w:rPr>
        <w:t xml:space="preserve"> </w:t>
      </w:r>
    </w:p>
    <w:p w:rsidR="000005C3" w:rsidRPr="0018044B" w:rsidRDefault="000005C3" w:rsidP="000005C3">
      <w:pPr>
        <w:ind w:firstLine="709"/>
        <w:jc w:val="both"/>
        <w:rPr>
          <w:sz w:val="24"/>
          <w:szCs w:val="24"/>
        </w:rPr>
      </w:pPr>
      <w:r w:rsidRPr="0018044B">
        <w:rPr>
          <w:sz w:val="24"/>
          <w:szCs w:val="24"/>
        </w:rPr>
        <w:t>4. Для самостоятельной работы:</w:t>
      </w:r>
    </w:p>
    <w:p w:rsidR="000005C3" w:rsidRPr="0018044B" w:rsidRDefault="000005C3" w:rsidP="000005C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F83C83">
          <w:rPr>
            <w:rStyle w:val="a8"/>
            <w:sz w:val="24"/>
            <w:szCs w:val="24"/>
          </w:rPr>
          <w:t>http://www.iprbookshop.ru</w:t>
        </w:r>
      </w:hyperlink>
      <w:r w:rsidRPr="0018044B">
        <w:rPr>
          <w:sz w:val="24"/>
          <w:szCs w:val="24"/>
        </w:rPr>
        <w:t xml:space="preserve"> и «ЭБС ЮРАЙТ» - режим доступа: </w:t>
      </w:r>
      <w:hyperlink w:history="1">
        <w:r w:rsidR="00A23E20">
          <w:rPr>
            <w:color w:val="0000FF"/>
            <w:sz w:val="24"/>
            <w:szCs w:val="24"/>
            <w:u w:val="single"/>
          </w:rPr>
          <w:t>www.biblio-online.ru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F83C83">
          <w:rPr>
            <w:rStyle w:val="a8"/>
            <w:sz w:val="24"/>
            <w:szCs w:val="24"/>
          </w:rPr>
          <w:t>http://www.iprbookshop.ru..</w:t>
        </w:r>
      </w:hyperlink>
      <w:r w:rsidRPr="0018044B">
        <w:rPr>
          <w:sz w:val="24"/>
          <w:szCs w:val="24"/>
        </w:rPr>
        <w:t>.</w:t>
      </w:r>
    </w:p>
    <w:p w:rsidR="000005C3" w:rsidRPr="0018044B" w:rsidRDefault="000005C3" w:rsidP="000005C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005C3" w:rsidRPr="0018044B" w:rsidRDefault="00F83C83" w:rsidP="000005C3">
      <w:pPr>
        <w:tabs>
          <w:tab w:val="center" w:pos="4677"/>
        </w:tabs>
        <w:jc w:val="both"/>
        <w:rPr>
          <w:sz w:val="24"/>
          <w:szCs w:val="24"/>
        </w:rPr>
      </w:pPr>
      <w:hyperlink w:history="1">
        <w:r w:rsidR="00A23E20">
          <w:rPr>
            <w:color w:val="0000FF"/>
            <w:sz w:val="24"/>
            <w:szCs w:val="24"/>
            <w:u w:val="single"/>
          </w:rPr>
          <w:t>www.biblio-online.ru</w:t>
        </w:r>
      </w:hyperlink>
      <w:r w:rsidR="000005C3" w:rsidRPr="0018044B">
        <w:rPr>
          <w:sz w:val="24"/>
          <w:szCs w:val="24"/>
        </w:rPr>
        <w:t xml:space="preserve"> САБ ИРБИС 64.</w:t>
      </w:r>
      <w:r w:rsidR="000005C3" w:rsidRPr="0018044B">
        <w:rPr>
          <w:sz w:val="24"/>
          <w:szCs w:val="24"/>
        </w:rPr>
        <w:tab/>
      </w:r>
    </w:p>
    <w:p w:rsidR="00FA5C55" w:rsidRPr="00593CE4" w:rsidRDefault="00FA5C55" w:rsidP="004D6C15">
      <w:pPr>
        <w:widowControl/>
        <w:autoSpaceDE/>
        <w:autoSpaceDN/>
        <w:adjustRightInd/>
        <w:jc w:val="both"/>
        <w:rPr>
          <w:sz w:val="24"/>
          <w:szCs w:val="24"/>
        </w:rPr>
      </w:pPr>
    </w:p>
    <w:sectPr w:rsidR="00FA5C55" w:rsidRPr="00593CE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5BE7" w:rsidRDefault="00395BE7" w:rsidP="00160BC1">
      <w:r>
        <w:separator/>
      </w:r>
    </w:p>
  </w:endnote>
  <w:endnote w:type="continuationSeparator" w:id="0">
    <w:p w:rsidR="00395BE7" w:rsidRDefault="00395BE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5BE7" w:rsidRDefault="00395BE7" w:rsidP="00160BC1">
      <w:r>
        <w:separator/>
      </w:r>
    </w:p>
  </w:footnote>
  <w:footnote w:type="continuationSeparator" w:id="0">
    <w:p w:rsidR="00395BE7" w:rsidRDefault="00395BE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0"/>
    <w:multiLevelType w:val="hybridMultilevel"/>
    <w:tmpl w:val="A7947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5462D8"/>
    <w:multiLevelType w:val="hybridMultilevel"/>
    <w:tmpl w:val="EC284B98"/>
    <w:lvl w:ilvl="0" w:tplc="72B89C7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EA50B9"/>
    <w:multiLevelType w:val="hybridMultilevel"/>
    <w:tmpl w:val="1C8ED5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967C6D"/>
    <w:multiLevelType w:val="hybridMultilevel"/>
    <w:tmpl w:val="7C3466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6B21E7"/>
    <w:multiLevelType w:val="hybridMultilevel"/>
    <w:tmpl w:val="A02E77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15:restartNumberingAfterBreak="0">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325C2BF0"/>
    <w:multiLevelType w:val="hybridMultilevel"/>
    <w:tmpl w:val="9F1C69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1F782A"/>
    <w:multiLevelType w:val="hybridMultilevel"/>
    <w:tmpl w:val="587C15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1" w15:restartNumberingAfterBreak="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682BFC"/>
    <w:multiLevelType w:val="hybridMultilevel"/>
    <w:tmpl w:val="53BE12A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15:restartNumberingAfterBreak="0">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15:restartNumberingAfterBreak="0">
    <w:nsid w:val="5CBF6782"/>
    <w:multiLevelType w:val="hybridMultilevel"/>
    <w:tmpl w:val="6A4E8D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63F74615"/>
    <w:multiLevelType w:val="hybridMultilevel"/>
    <w:tmpl w:val="8A06AB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9" w15:restartNumberingAfterBreak="0">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0"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DC658F6"/>
    <w:multiLevelType w:val="hybridMultilevel"/>
    <w:tmpl w:val="1CD22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11"/>
  </w:num>
  <w:num w:numId="3">
    <w:abstractNumId w:val="10"/>
  </w:num>
  <w:num w:numId="4">
    <w:abstractNumId w:val="16"/>
  </w:num>
  <w:num w:numId="5">
    <w:abstractNumId w:val="28"/>
  </w:num>
  <w:num w:numId="6">
    <w:abstractNumId w:val="2"/>
  </w:num>
  <w:num w:numId="7">
    <w:abstractNumId w:val="29"/>
  </w:num>
  <w:num w:numId="8">
    <w:abstractNumId w:val="7"/>
  </w:num>
  <w:num w:numId="9">
    <w:abstractNumId w:val="17"/>
  </w:num>
  <w:num w:numId="10">
    <w:abstractNumId w:val="20"/>
  </w:num>
  <w:num w:numId="11">
    <w:abstractNumId w:val="26"/>
  </w:num>
  <w:num w:numId="12">
    <w:abstractNumId w:val="23"/>
  </w:num>
  <w:num w:numId="13">
    <w:abstractNumId w:val="12"/>
  </w:num>
  <w:num w:numId="14">
    <w:abstractNumId w:val="13"/>
  </w:num>
  <w:num w:numId="15">
    <w:abstractNumId w:val="31"/>
  </w:num>
  <w:num w:numId="16">
    <w:abstractNumId w:val="33"/>
  </w:num>
  <w:num w:numId="17">
    <w:abstractNumId w:val="24"/>
  </w:num>
  <w:num w:numId="18">
    <w:abstractNumId w:val="4"/>
  </w:num>
  <w:num w:numId="19">
    <w:abstractNumId w:val="21"/>
  </w:num>
  <w:num w:numId="20">
    <w:abstractNumId w:val="1"/>
  </w:num>
  <w:num w:numId="21">
    <w:abstractNumId w:val="30"/>
  </w:num>
  <w:num w:numId="22">
    <w:abstractNumId w:val="22"/>
  </w:num>
  <w:num w:numId="23">
    <w:abstractNumId w:val="6"/>
  </w:num>
  <w:num w:numId="24">
    <w:abstractNumId w:val="3"/>
  </w:num>
  <w:num w:numId="25">
    <w:abstractNumId w:val="32"/>
  </w:num>
  <w:num w:numId="26">
    <w:abstractNumId w:val="19"/>
  </w:num>
  <w:num w:numId="27">
    <w:abstractNumId w:val="14"/>
  </w:num>
  <w:num w:numId="28">
    <w:abstractNumId w:val="9"/>
  </w:num>
  <w:num w:numId="29">
    <w:abstractNumId w:val="8"/>
  </w:num>
  <w:num w:numId="30">
    <w:abstractNumId w:val="27"/>
  </w:num>
  <w:num w:numId="31">
    <w:abstractNumId w:val="5"/>
  </w:num>
  <w:num w:numId="32">
    <w:abstractNumId w:val="25"/>
  </w:num>
  <w:num w:numId="33">
    <w:abstractNumId w:val="0"/>
  </w:num>
  <w:num w:numId="34">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5C3"/>
    <w:rsid w:val="0000332E"/>
    <w:rsid w:val="00014C51"/>
    <w:rsid w:val="0002211D"/>
    <w:rsid w:val="00027D2C"/>
    <w:rsid w:val="00027E5B"/>
    <w:rsid w:val="000321AD"/>
    <w:rsid w:val="00032A3A"/>
    <w:rsid w:val="00037461"/>
    <w:rsid w:val="000472AE"/>
    <w:rsid w:val="00051AEE"/>
    <w:rsid w:val="00060A01"/>
    <w:rsid w:val="00064AA9"/>
    <w:rsid w:val="00064BF7"/>
    <w:rsid w:val="000654AA"/>
    <w:rsid w:val="00066B8C"/>
    <w:rsid w:val="00070A54"/>
    <w:rsid w:val="00073FA1"/>
    <w:rsid w:val="000835F5"/>
    <w:rsid w:val="00085887"/>
    <w:rsid w:val="000875BF"/>
    <w:rsid w:val="00087DEC"/>
    <w:rsid w:val="000911D1"/>
    <w:rsid w:val="000A4FAC"/>
    <w:rsid w:val="000B1331"/>
    <w:rsid w:val="000B37E7"/>
    <w:rsid w:val="000B40A9"/>
    <w:rsid w:val="000B7795"/>
    <w:rsid w:val="000C4546"/>
    <w:rsid w:val="000C45E2"/>
    <w:rsid w:val="000D07C6"/>
    <w:rsid w:val="000D4429"/>
    <w:rsid w:val="000D6DE5"/>
    <w:rsid w:val="000E37E9"/>
    <w:rsid w:val="000E785F"/>
    <w:rsid w:val="00100BC1"/>
    <w:rsid w:val="00100EA6"/>
    <w:rsid w:val="00102E02"/>
    <w:rsid w:val="00104A75"/>
    <w:rsid w:val="00114770"/>
    <w:rsid w:val="001154C3"/>
    <w:rsid w:val="001165D0"/>
    <w:rsid w:val="001166B7"/>
    <w:rsid w:val="001167A8"/>
    <w:rsid w:val="00116F39"/>
    <w:rsid w:val="00127108"/>
    <w:rsid w:val="00127DEA"/>
    <w:rsid w:val="00131CDA"/>
    <w:rsid w:val="00132F57"/>
    <w:rsid w:val="00136CF9"/>
    <w:rsid w:val="001378B1"/>
    <w:rsid w:val="0015639D"/>
    <w:rsid w:val="00160BC1"/>
    <w:rsid w:val="00161C70"/>
    <w:rsid w:val="001716A9"/>
    <w:rsid w:val="00181AAB"/>
    <w:rsid w:val="00184F65"/>
    <w:rsid w:val="001871AA"/>
    <w:rsid w:val="0019512D"/>
    <w:rsid w:val="001A135A"/>
    <w:rsid w:val="001A5DBB"/>
    <w:rsid w:val="001A6533"/>
    <w:rsid w:val="001C4FED"/>
    <w:rsid w:val="001C6305"/>
    <w:rsid w:val="001C7DCC"/>
    <w:rsid w:val="001D7E91"/>
    <w:rsid w:val="001E4087"/>
    <w:rsid w:val="001F11DE"/>
    <w:rsid w:val="001F11F3"/>
    <w:rsid w:val="001F3561"/>
    <w:rsid w:val="00205B00"/>
    <w:rsid w:val="00207E2E"/>
    <w:rsid w:val="00207FB7"/>
    <w:rsid w:val="00211C1B"/>
    <w:rsid w:val="00217976"/>
    <w:rsid w:val="00222747"/>
    <w:rsid w:val="002330BB"/>
    <w:rsid w:val="00240A81"/>
    <w:rsid w:val="00245199"/>
    <w:rsid w:val="002657BC"/>
    <w:rsid w:val="00267EC8"/>
    <w:rsid w:val="00276128"/>
    <w:rsid w:val="0027733F"/>
    <w:rsid w:val="00291D05"/>
    <w:rsid w:val="002933E5"/>
    <w:rsid w:val="00296DDC"/>
    <w:rsid w:val="002A0D1B"/>
    <w:rsid w:val="002B3D83"/>
    <w:rsid w:val="002B41D8"/>
    <w:rsid w:val="002B430E"/>
    <w:rsid w:val="002B5AB9"/>
    <w:rsid w:val="002B6C87"/>
    <w:rsid w:val="002B734E"/>
    <w:rsid w:val="002C247F"/>
    <w:rsid w:val="002C2EAE"/>
    <w:rsid w:val="002C3665"/>
    <w:rsid w:val="002C3F08"/>
    <w:rsid w:val="002C7582"/>
    <w:rsid w:val="002D3078"/>
    <w:rsid w:val="002D6AC0"/>
    <w:rsid w:val="002E4CB7"/>
    <w:rsid w:val="002F222D"/>
    <w:rsid w:val="00315AB7"/>
    <w:rsid w:val="0032166A"/>
    <w:rsid w:val="00330957"/>
    <w:rsid w:val="0033546E"/>
    <w:rsid w:val="00345162"/>
    <w:rsid w:val="0034524F"/>
    <w:rsid w:val="00355542"/>
    <w:rsid w:val="00355C7E"/>
    <w:rsid w:val="0035688B"/>
    <w:rsid w:val="003618C2"/>
    <w:rsid w:val="00363097"/>
    <w:rsid w:val="00365758"/>
    <w:rsid w:val="003668E3"/>
    <w:rsid w:val="00382043"/>
    <w:rsid w:val="00382E57"/>
    <w:rsid w:val="00390B62"/>
    <w:rsid w:val="00395BE7"/>
    <w:rsid w:val="003A17E6"/>
    <w:rsid w:val="003A3494"/>
    <w:rsid w:val="003A4C45"/>
    <w:rsid w:val="003A57B5"/>
    <w:rsid w:val="003A6FB0"/>
    <w:rsid w:val="003A71E4"/>
    <w:rsid w:val="003B7F71"/>
    <w:rsid w:val="003D47C6"/>
    <w:rsid w:val="003E17A7"/>
    <w:rsid w:val="003F01E9"/>
    <w:rsid w:val="00400491"/>
    <w:rsid w:val="0040356D"/>
    <w:rsid w:val="00403774"/>
    <w:rsid w:val="00407242"/>
    <w:rsid w:val="00407404"/>
    <w:rsid w:val="00410206"/>
    <w:rsid w:val="004110F5"/>
    <w:rsid w:val="004135EE"/>
    <w:rsid w:val="00435249"/>
    <w:rsid w:val="00435CFF"/>
    <w:rsid w:val="0045089C"/>
    <w:rsid w:val="00450C9B"/>
    <w:rsid w:val="0046365B"/>
    <w:rsid w:val="0047224A"/>
    <w:rsid w:val="0047572F"/>
    <w:rsid w:val="0047633A"/>
    <w:rsid w:val="0048300E"/>
    <w:rsid w:val="0049217A"/>
    <w:rsid w:val="004960CB"/>
    <w:rsid w:val="004A2C0D"/>
    <w:rsid w:val="004A2E62"/>
    <w:rsid w:val="004A68C9"/>
    <w:rsid w:val="004B13BA"/>
    <w:rsid w:val="004C5815"/>
    <w:rsid w:val="004C68A9"/>
    <w:rsid w:val="004C6DB3"/>
    <w:rsid w:val="004D6C15"/>
    <w:rsid w:val="004E0C3F"/>
    <w:rsid w:val="004E3D82"/>
    <w:rsid w:val="004E4CD6"/>
    <w:rsid w:val="004E4DB2"/>
    <w:rsid w:val="004E62F1"/>
    <w:rsid w:val="004E753A"/>
    <w:rsid w:val="004F1872"/>
    <w:rsid w:val="004F3C72"/>
    <w:rsid w:val="00515A6E"/>
    <w:rsid w:val="00516F43"/>
    <w:rsid w:val="005362E6"/>
    <w:rsid w:val="00537A62"/>
    <w:rsid w:val="00540F31"/>
    <w:rsid w:val="00546115"/>
    <w:rsid w:val="005468B3"/>
    <w:rsid w:val="00565480"/>
    <w:rsid w:val="005669CB"/>
    <w:rsid w:val="00570C40"/>
    <w:rsid w:val="00572F9F"/>
    <w:rsid w:val="005816EA"/>
    <w:rsid w:val="00582969"/>
    <w:rsid w:val="00583C2E"/>
    <w:rsid w:val="00584259"/>
    <w:rsid w:val="00584FE8"/>
    <w:rsid w:val="00586FAD"/>
    <w:rsid w:val="005915BA"/>
    <w:rsid w:val="00591B36"/>
    <w:rsid w:val="00593CE4"/>
    <w:rsid w:val="005A28FC"/>
    <w:rsid w:val="005B47CE"/>
    <w:rsid w:val="005B5CF0"/>
    <w:rsid w:val="005C13E4"/>
    <w:rsid w:val="005C20F0"/>
    <w:rsid w:val="005C3163"/>
    <w:rsid w:val="005C3AEB"/>
    <w:rsid w:val="005C3E07"/>
    <w:rsid w:val="005C7567"/>
    <w:rsid w:val="005D206B"/>
    <w:rsid w:val="005F0244"/>
    <w:rsid w:val="005F2349"/>
    <w:rsid w:val="006000AE"/>
    <w:rsid w:val="006044B4"/>
    <w:rsid w:val="00607E17"/>
    <w:rsid w:val="006118F6"/>
    <w:rsid w:val="00621767"/>
    <w:rsid w:val="00624452"/>
    <w:rsid w:val="00624E28"/>
    <w:rsid w:val="00641D51"/>
    <w:rsid w:val="00642A2F"/>
    <w:rsid w:val="006439F4"/>
    <w:rsid w:val="00645AC3"/>
    <w:rsid w:val="0065477D"/>
    <w:rsid w:val="0065606F"/>
    <w:rsid w:val="00656AC4"/>
    <w:rsid w:val="006724BA"/>
    <w:rsid w:val="006748FE"/>
    <w:rsid w:val="00676914"/>
    <w:rsid w:val="00687A0C"/>
    <w:rsid w:val="00687B3A"/>
    <w:rsid w:val="00690B60"/>
    <w:rsid w:val="00692DD7"/>
    <w:rsid w:val="006951F4"/>
    <w:rsid w:val="006A1643"/>
    <w:rsid w:val="006B0CA3"/>
    <w:rsid w:val="006C02FA"/>
    <w:rsid w:val="006D108C"/>
    <w:rsid w:val="006D15B6"/>
    <w:rsid w:val="006D3B63"/>
    <w:rsid w:val="006D6805"/>
    <w:rsid w:val="006E57F3"/>
    <w:rsid w:val="006E5C19"/>
    <w:rsid w:val="0070282B"/>
    <w:rsid w:val="00705814"/>
    <w:rsid w:val="00705FB5"/>
    <w:rsid w:val="007066B1"/>
    <w:rsid w:val="00713D44"/>
    <w:rsid w:val="007229EC"/>
    <w:rsid w:val="007278FE"/>
    <w:rsid w:val="007327FE"/>
    <w:rsid w:val="00747FD9"/>
    <w:rsid w:val="007512C7"/>
    <w:rsid w:val="00752936"/>
    <w:rsid w:val="0076201E"/>
    <w:rsid w:val="00763A89"/>
    <w:rsid w:val="00764497"/>
    <w:rsid w:val="0077242A"/>
    <w:rsid w:val="007740E5"/>
    <w:rsid w:val="007751FE"/>
    <w:rsid w:val="00777B09"/>
    <w:rsid w:val="00780FD6"/>
    <w:rsid w:val="00781ADF"/>
    <w:rsid w:val="00783D3E"/>
    <w:rsid w:val="00785842"/>
    <w:rsid w:val="007865CB"/>
    <w:rsid w:val="00793E1B"/>
    <w:rsid w:val="00793F01"/>
    <w:rsid w:val="007951ED"/>
    <w:rsid w:val="007A5EE5"/>
    <w:rsid w:val="007A7E7B"/>
    <w:rsid w:val="007B1B01"/>
    <w:rsid w:val="007B2F12"/>
    <w:rsid w:val="007B5226"/>
    <w:rsid w:val="007C277B"/>
    <w:rsid w:val="007C37F0"/>
    <w:rsid w:val="007C6E53"/>
    <w:rsid w:val="007D5CC1"/>
    <w:rsid w:val="007E10C6"/>
    <w:rsid w:val="007E1288"/>
    <w:rsid w:val="007F098D"/>
    <w:rsid w:val="007F4B97"/>
    <w:rsid w:val="007F7A4D"/>
    <w:rsid w:val="008000F0"/>
    <w:rsid w:val="00801B83"/>
    <w:rsid w:val="008022B5"/>
    <w:rsid w:val="00803798"/>
    <w:rsid w:val="00806EAD"/>
    <w:rsid w:val="00820D1B"/>
    <w:rsid w:val="00823333"/>
    <w:rsid w:val="00823E5A"/>
    <w:rsid w:val="00824A86"/>
    <w:rsid w:val="00827A34"/>
    <w:rsid w:val="00830532"/>
    <w:rsid w:val="0083311A"/>
    <w:rsid w:val="00835D95"/>
    <w:rsid w:val="008423FF"/>
    <w:rsid w:val="00854EFA"/>
    <w:rsid w:val="00857FC8"/>
    <w:rsid w:val="0086651C"/>
    <w:rsid w:val="00876A3F"/>
    <w:rsid w:val="0088272E"/>
    <w:rsid w:val="0088503C"/>
    <w:rsid w:val="008B26D0"/>
    <w:rsid w:val="008B3964"/>
    <w:rsid w:val="008B6331"/>
    <w:rsid w:val="008E5E59"/>
    <w:rsid w:val="008F50B7"/>
    <w:rsid w:val="0092010D"/>
    <w:rsid w:val="00920199"/>
    <w:rsid w:val="00920786"/>
    <w:rsid w:val="00921868"/>
    <w:rsid w:val="0094149E"/>
    <w:rsid w:val="00941875"/>
    <w:rsid w:val="009511FB"/>
    <w:rsid w:val="00951F6B"/>
    <w:rsid w:val="0095275E"/>
    <w:rsid w:val="009528CA"/>
    <w:rsid w:val="00954E45"/>
    <w:rsid w:val="00956CCB"/>
    <w:rsid w:val="00965998"/>
    <w:rsid w:val="00986239"/>
    <w:rsid w:val="009A179F"/>
    <w:rsid w:val="009E35D2"/>
    <w:rsid w:val="009E7BE0"/>
    <w:rsid w:val="009F4070"/>
    <w:rsid w:val="00A23E20"/>
    <w:rsid w:val="00A275E4"/>
    <w:rsid w:val="00A31845"/>
    <w:rsid w:val="00A3288C"/>
    <w:rsid w:val="00A32A5F"/>
    <w:rsid w:val="00A44F9E"/>
    <w:rsid w:val="00A46E63"/>
    <w:rsid w:val="00A54637"/>
    <w:rsid w:val="00A567CD"/>
    <w:rsid w:val="00A63D90"/>
    <w:rsid w:val="00A75675"/>
    <w:rsid w:val="00A76E53"/>
    <w:rsid w:val="00A8248E"/>
    <w:rsid w:val="00A83EBD"/>
    <w:rsid w:val="00A865E4"/>
    <w:rsid w:val="00A9607B"/>
    <w:rsid w:val="00A96C48"/>
    <w:rsid w:val="00AA2A29"/>
    <w:rsid w:val="00AA33BD"/>
    <w:rsid w:val="00AA7169"/>
    <w:rsid w:val="00AB2091"/>
    <w:rsid w:val="00AC695F"/>
    <w:rsid w:val="00AD0669"/>
    <w:rsid w:val="00AD208A"/>
    <w:rsid w:val="00AD4A3C"/>
    <w:rsid w:val="00AE3177"/>
    <w:rsid w:val="00AE7DC0"/>
    <w:rsid w:val="00AF052B"/>
    <w:rsid w:val="00AF61EB"/>
    <w:rsid w:val="00B129E4"/>
    <w:rsid w:val="00B14050"/>
    <w:rsid w:val="00B154A3"/>
    <w:rsid w:val="00B43F9B"/>
    <w:rsid w:val="00B44FF6"/>
    <w:rsid w:val="00B5209B"/>
    <w:rsid w:val="00B542D4"/>
    <w:rsid w:val="00B54421"/>
    <w:rsid w:val="00B561E8"/>
    <w:rsid w:val="00B56EC6"/>
    <w:rsid w:val="00B60809"/>
    <w:rsid w:val="00B642B8"/>
    <w:rsid w:val="00B672F1"/>
    <w:rsid w:val="00B67E2E"/>
    <w:rsid w:val="00B77D48"/>
    <w:rsid w:val="00B817E2"/>
    <w:rsid w:val="00B87BB9"/>
    <w:rsid w:val="00BB03B6"/>
    <w:rsid w:val="00BB6C9A"/>
    <w:rsid w:val="00BB70FB"/>
    <w:rsid w:val="00BE023D"/>
    <w:rsid w:val="00BF22FC"/>
    <w:rsid w:val="00C00DA5"/>
    <w:rsid w:val="00C1245E"/>
    <w:rsid w:val="00C14D00"/>
    <w:rsid w:val="00C158DE"/>
    <w:rsid w:val="00C228C5"/>
    <w:rsid w:val="00C24EA8"/>
    <w:rsid w:val="00C26026"/>
    <w:rsid w:val="00C33468"/>
    <w:rsid w:val="00C3475E"/>
    <w:rsid w:val="00C40C06"/>
    <w:rsid w:val="00C4111E"/>
    <w:rsid w:val="00C55E91"/>
    <w:rsid w:val="00C574E2"/>
    <w:rsid w:val="00C70CA1"/>
    <w:rsid w:val="00C725D4"/>
    <w:rsid w:val="00C73CA0"/>
    <w:rsid w:val="00C77F7D"/>
    <w:rsid w:val="00C87BAA"/>
    <w:rsid w:val="00C90A7A"/>
    <w:rsid w:val="00C93F61"/>
    <w:rsid w:val="00C94464"/>
    <w:rsid w:val="00C953C9"/>
    <w:rsid w:val="00CA056D"/>
    <w:rsid w:val="00CA401A"/>
    <w:rsid w:val="00CB27ED"/>
    <w:rsid w:val="00CB61D6"/>
    <w:rsid w:val="00CD3281"/>
    <w:rsid w:val="00CD4588"/>
    <w:rsid w:val="00CD584F"/>
    <w:rsid w:val="00CE6C4B"/>
    <w:rsid w:val="00CF12C6"/>
    <w:rsid w:val="00CF1386"/>
    <w:rsid w:val="00CF2B2F"/>
    <w:rsid w:val="00CF6292"/>
    <w:rsid w:val="00CF6B12"/>
    <w:rsid w:val="00D02EB8"/>
    <w:rsid w:val="00D14B3F"/>
    <w:rsid w:val="00D152E4"/>
    <w:rsid w:val="00D1753D"/>
    <w:rsid w:val="00D23EFA"/>
    <w:rsid w:val="00D3421E"/>
    <w:rsid w:val="00D34B66"/>
    <w:rsid w:val="00D44188"/>
    <w:rsid w:val="00D443FF"/>
    <w:rsid w:val="00D4494C"/>
    <w:rsid w:val="00D50DB6"/>
    <w:rsid w:val="00D57D62"/>
    <w:rsid w:val="00D63339"/>
    <w:rsid w:val="00D761E8"/>
    <w:rsid w:val="00D76ACC"/>
    <w:rsid w:val="00D76D23"/>
    <w:rsid w:val="00D83177"/>
    <w:rsid w:val="00D8506D"/>
    <w:rsid w:val="00D8683E"/>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211DB"/>
    <w:rsid w:val="00E23856"/>
    <w:rsid w:val="00E269E9"/>
    <w:rsid w:val="00E33D68"/>
    <w:rsid w:val="00E36940"/>
    <w:rsid w:val="00E42AED"/>
    <w:rsid w:val="00E4451A"/>
    <w:rsid w:val="00E46E6D"/>
    <w:rsid w:val="00E72419"/>
    <w:rsid w:val="00E72975"/>
    <w:rsid w:val="00E7465A"/>
    <w:rsid w:val="00E81007"/>
    <w:rsid w:val="00E87776"/>
    <w:rsid w:val="00E9119D"/>
    <w:rsid w:val="00E92238"/>
    <w:rsid w:val="00EA206F"/>
    <w:rsid w:val="00EA3690"/>
    <w:rsid w:val="00EB0E73"/>
    <w:rsid w:val="00EB31F7"/>
    <w:rsid w:val="00ED0C7D"/>
    <w:rsid w:val="00ED28E4"/>
    <w:rsid w:val="00ED789C"/>
    <w:rsid w:val="00EE165B"/>
    <w:rsid w:val="00EE17B6"/>
    <w:rsid w:val="00EE4D57"/>
    <w:rsid w:val="00EF13E3"/>
    <w:rsid w:val="00F00B76"/>
    <w:rsid w:val="00F03DC6"/>
    <w:rsid w:val="00F06F17"/>
    <w:rsid w:val="00F1167B"/>
    <w:rsid w:val="00F1526E"/>
    <w:rsid w:val="00F20BD7"/>
    <w:rsid w:val="00F226CA"/>
    <w:rsid w:val="00F239D1"/>
    <w:rsid w:val="00F322E1"/>
    <w:rsid w:val="00F342F7"/>
    <w:rsid w:val="00F352D5"/>
    <w:rsid w:val="00F360A2"/>
    <w:rsid w:val="00F40FEC"/>
    <w:rsid w:val="00F42549"/>
    <w:rsid w:val="00F56EE7"/>
    <w:rsid w:val="00F625A5"/>
    <w:rsid w:val="00F63ADF"/>
    <w:rsid w:val="00F63BBC"/>
    <w:rsid w:val="00F8007A"/>
    <w:rsid w:val="00F803A3"/>
    <w:rsid w:val="00F83C83"/>
    <w:rsid w:val="00F96A96"/>
    <w:rsid w:val="00FA5C55"/>
    <w:rsid w:val="00FB05DD"/>
    <w:rsid w:val="00FB15A7"/>
    <w:rsid w:val="00FB3DFD"/>
    <w:rsid w:val="00FC306B"/>
    <w:rsid w:val="00FD602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4ECA2A9-C58B-4A22-9BE9-6A6CE1F2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lang w:val="x-none" w:eastAsia="x-none"/>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a5">
    <w:name w:val="Абзац списка Знак"/>
    <w:basedOn w:val="a0"/>
    <w:link w:val="a4"/>
    <w:uiPriority w:val="34"/>
    <w:locked/>
    <w:rsid w:val="00A8248E"/>
    <w:rPr>
      <w:sz w:val="22"/>
      <w:szCs w:val="22"/>
      <w:lang w:eastAsia="en-US"/>
    </w:rPr>
  </w:style>
  <w:style w:type="character" w:styleId="af4">
    <w:name w:val="Unresolved Mention"/>
    <w:basedOn w:val="a0"/>
    <w:uiPriority w:val="99"/>
    <w:semiHidden/>
    <w:unhideWhenUsed/>
    <w:rsid w:val="00A2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0394809">
      <w:bodyDiv w:val="1"/>
      <w:marLeft w:val="0"/>
      <w:marRight w:val="0"/>
      <w:marTop w:val="0"/>
      <w:marBottom w:val="0"/>
      <w:divBdr>
        <w:top w:val="none" w:sz="0" w:space="0" w:color="auto"/>
        <w:left w:val="none" w:sz="0" w:space="0" w:color="auto"/>
        <w:bottom w:val="none" w:sz="0" w:space="0" w:color="auto"/>
        <w:right w:val="none" w:sz="0" w:space="0" w:color="auto"/>
      </w:divBdr>
    </w:div>
    <w:div w:id="148500210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717726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113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marketing-412600#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marketing-413306#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biblio-online.ru/viewer/marketingovye-issledovaniya-teoriya-i-praktika-425984#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marketing-393232#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31838-022D-4F07-9878-4342F1DB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8334</Words>
  <Characters>47506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55729</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2621484</vt:i4>
      </vt:variant>
      <vt:variant>
        <vt:i4>9</vt:i4>
      </vt:variant>
      <vt:variant>
        <vt:i4>0</vt:i4>
      </vt:variant>
      <vt:variant>
        <vt:i4>5</vt:i4>
      </vt:variant>
      <vt:variant>
        <vt:lpwstr>https://biblio-online.ru/viewer/marketing-413306</vt:lpwstr>
      </vt:variant>
      <vt:variant>
        <vt:lpwstr>page/1</vt:lpwstr>
      </vt:variant>
      <vt:variant>
        <vt:i4>8060963</vt:i4>
      </vt:variant>
      <vt:variant>
        <vt:i4>6</vt:i4>
      </vt:variant>
      <vt:variant>
        <vt:i4>0</vt:i4>
      </vt:variant>
      <vt:variant>
        <vt:i4>5</vt:i4>
      </vt:variant>
      <vt:variant>
        <vt:lpwstr>https://biblio-online.ru/viewer/marketingovye-issledovaniya-teoriya-i-praktika-425984</vt:lpwstr>
      </vt:variant>
      <vt:variant>
        <vt:lpwstr>page/1</vt:lpwstr>
      </vt:variant>
      <vt:variant>
        <vt:i4>2424872</vt:i4>
      </vt:variant>
      <vt:variant>
        <vt:i4>3</vt:i4>
      </vt:variant>
      <vt:variant>
        <vt:i4>0</vt:i4>
      </vt:variant>
      <vt:variant>
        <vt:i4>5</vt:i4>
      </vt:variant>
      <vt:variant>
        <vt:lpwstr>https://biblio-online.ru/viewer/marketing-393232</vt:lpwstr>
      </vt:variant>
      <vt:variant>
        <vt:lpwstr>page/1</vt:lpwstr>
      </vt:variant>
      <vt:variant>
        <vt:i4>2818093</vt:i4>
      </vt:variant>
      <vt:variant>
        <vt:i4>0</vt:i4>
      </vt:variant>
      <vt:variant>
        <vt:i4>0</vt:i4>
      </vt:variant>
      <vt:variant>
        <vt:i4>5</vt:i4>
      </vt:variant>
      <vt:variant>
        <vt:lpwstr>https://biblio-online.ru/viewer/marketing-412600</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dcterms:created xsi:type="dcterms:W3CDTF">2022-07-01T16:26:00Z</dcterms:created>
  <dcterms:modified xsi:type="dcterms:W3CDTF">2022-11-12T12:49:00Z</dcterms:modified>
</cp:coreProperties>
</file>